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7155" cy="97155"/>
            <wp:effectExtent l="19050" t="0" r="0" b="0"/>
            <wp:docPr id="1" name="do|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0"/>
      <w:r w:rsidRPr="005649A4">
        <w:rPr>
          <w:rFonts w:ascii="Verdana" w:eastAsia="Times New Roman" w:hAnsi="Verdana" w:cs="Times New Roman"/>
          <w:b/>
          <w:bCs/>
          <w:sz w:val="26"/>
        </w:rPr>
        <w:t xml:space="preserve">LEGE nr. 6 din 5 ianuarie 2022 pentru modificarea art. 3 alin. (3) din Legea cooperaţiei agricole nr. </w:t>
      </w:r>
      <w:hyperlink r:id="rId6" w:history="1">
        <w:r w:rsidRPr="005649A4">
          <w:rPr>
            <w:rFonts w:ascii="Verdana" w:eastAsia="Times New Roman" w:hAnsi="Verdana" w:cs="Times New Roman"/>
            <w:b/>
            <w:bCs/>
            <w:color w:val="333399"/>
            <w:sz w:val="26"/>
            <w:u w:val="single"/>
          </w:rPr>
          <w:t>566/2004</w:t>
        </w:r>
      </w:hyperlink>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 w:name="do|pa1"/>
      <w:bookmarkEnd w:id="1"/>
      <w:r w:rsidRPr="005649A4">
        <w:rPr>
          <w:rFonts w:ascii="Verdana" w:eastAsia="Times New Roman" w:hAnsi="Verdana" w:cs="Times New Roman"/>
          <w:b/>
          <w:bCs/>
        </w:rPr>
        <w:t>Parlamentul României</w:t>
      </w:r>
      <w:r w:rsidRPr="005649A4">
        <w:rPr>
          <w:rFonts w:ascii="Verdana" w:eastAsia="Times New Roman" w:hAnsi="Verdana" w:cs="Times New Roman"/>
        </w:rPr>
        <w:t xml:space="preserve"> adoptă prezenta lege.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 w:name="do|ar1"/>
      <w:r>
        <w:rPr>
          <w:rFonts w:ascii="Verdana" w:eastAsia="Times New Roman" w:hAnsi="Verdana" w:cs="Times New Roman"/>
          <w:b/>
          <w:bCs/>
          <w:noProof/>
          <w:color w:val="333399"/>
        </w:rPr>
        <w:drawing>
          <wp:inline distT="0" distB="0" distL="0" distR="0">
            <wp:extent cx="97155" cy="97155"/>
            <wp:effectExtent l="19050" t="0" r="0" b="0"/>
            <wp:docPr id="2" name="do|ar1|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2"/>
      <w:r w:rsidRPr="005649A4">
        <w:rPr>
          <w:rFonts w:ascii="Verdana" w:eastAsia="Times New Roman" w:hAnsi="Verdana" w:cs="Times New Roman"/>
          <w:b/>
          <w:bCs/>
          <w:color w:val="0000AF"/>
        </w:rPr>
        <w:t>Articol unic</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 w:name="do|ar1|pa1"/>
      <w:bookmarkEnd w:id="3"/>
      <w:r w:rsidRPr="005649A4">
        <w:rPr>
          <w:rFonts w:ascii="Verdana" w:eastAsia="Times New Roman" w:hAnsi="Verdana" w:cs="Times New Roman"/>
        </w:rPr>
        <w:t xml:space="preserve">Alineatul (3) al articolului 3 din Legea cooperaţiei agricole nr. </w:t>
      </w:r>
      <w:hyperlink r:id="rId7" w:history="1">
        <w:r w:rsidRPr="005649A4">
          <w:rPr>
            <w:rFonts w:ascii="Verdana" w:eastAsia="Times New Roman" w:hAnsi="Verdana" w:cs="Times New Roman"/>
            <w:b/>
            <w:bCs/>
            <w:color w:val="333399"/>
            <w:u w:val="single"/>
          </w:rPr>
          <w:t>566/2004</w:t>
        </w:r>
      </w:hyperlink>
      <w:r w:rsidRPr="005649A4">
        <w:rPr>
          <w:rFonts w:ascii="Verdana" w:eastAsia="Times New Roman" w:hAnsi="Verdana" w:cs="Times New Roman"/>
        </w:rPr>
        <w:t>, publicată în Monitorul Oficial al României, Partea I, nr. 1236 din 22 decembrie 2004, cu modificările şi completările ulterioare, se modifică după cum urmează:</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 w:name="do|ar1|pa2"/>
      <w:bookmarkEnd w:id="4"/>
      <w:r w:rsidRPr="005649A4">
        <w:rPr>
          <w:rFonts w:ascii="Verdana" w:eastAsia="Times New Roman" w:hAnsi="Verdana" w:cs="Times New Roman"/>
        </w:rPr>
        <w:t>"- Art. 3</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 w:name="do|ar1|pa3"/>
      <w:bookmarkEnd w:id="5"/>
      <w:r w:rsidRPr="005649A4">
        <w:rPr>
          <w:rFonts w:ascii="Verdana" w:eastAsia="Times New Roman" w:hAnsi="Verdana" w:cs="Times New Roman"/>
        </w:rPr>
        <w:t>(3)Gospodăria ţărănească poate deveni membru cooperator asociat în cooperativele agricole. Definirea, modul de autorizare şi organizare a gospodăriei ţărăneşti, modelul de atestat şi modelul de carnet de comercializare a produselor din sectorul agricol sunt prevăzute în anexele nr. 1-3, care fac parte integrantă din prezenta lege."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 w:name="do|pa2"/>
      <w:bookmarkEnd w:id="6"/>
      <w:r w:rsidRPr="005649A4">
        <w:rPr>
          <w:rFonts w:ascii="Verdana" w:eastAsia="Times New Roman" w:hAnsi="Verdana" w:cs="Times New Roman"/>
        </w:rPr>
        <w:t>-****-</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7" w:name="do|pa3"/>
      <w:bookmarkEnd w:id="7"/>
      <w:r w:rsidRPr="005649A4">
        <w:rPr>
          <w:rFonts w:ascii="Verdana" w:eastAsia="Times New Roman" w:hAnsi="Verdana" w:cs="Times New Roman"/>
          <w:i/>
          <w:iCs/>
        </w:rPr>
        <w:t xml:space="preserve">Această lege a fost adoptată de Parlamentul României, cu respectarea prevederilor art. 75 şi ale art. 76 alin. (2) din </w:t>
      </w:r>
      <w:hyperlink r:id="rId8" w:history="1">
        <w:r w:rsidRPr="005649A4">
          <w:rPr>
            <w:rFonts w:ascii="Verdana" w:eastAsia="Times New Roman" w:hAnsi="Verdana" w:cs="Times New Roman"/>
            <w:b/>
            <w:bCs/>
            <w:i/>
            <w:iCs/>
            <w:color w:val="333399"/>
            <w:u w:val="single"/>
          </w:rPr>
          <w:t>Constituţia României</w:t>
        </w:r>
      </w:hyperlink>
      <w:r w:rsidRPr="005649A4">
        <w:rPr>
          <w:rFonts w:ascii="Verdana" w:eastAsia="Times New Roman" w:hAnsi="Verdana" w:cs="Times New Roman"/>
          <w:i/>
          <w:iCs/>
        </w:rPr>
        <w:t>, republicată.</w:t>
      </w:r>
    </w:p>
    <w:tbl>
      <w:tblPr>
        <w:tblW w:w="7036" w:type="dxa"/>
        <w:jc w:val="center"/>
        <w:tblCellSpacing w:w="0" w:type="dxa"/>
        <w:tblInd w:w="22" w:type="dxa"/>
        <w:tblCellMar>
          <w:top w:w="15" w:type="dxa"/>
          <w:left w:w="15" w:type="dxa"/>
          <w:bottom w:w="15" w:type="dxa"/>
          <w:right w:w="15" w:type="dxa"/>
        </w:tblCellMar>
        <w:tblLook w:val="04A0"/>
      </w:tblPr>
      <w:tblGrid>
        <w:gridCol w:w="7036"/>
      </w:tblGrid>
      <w:tr w:rsidR="005649A4" w:rsidRPr="005649A4" w:rsidTr="005649A4">
        <w:trPr>
          <w:trHeight w:val="15"/>
          <w:tblCellSpacing w:w="0" w:type="dxa"/>
          <w:jc w:val="center"/>
        </w:trPr>
        <w:tc>
          <w:tcPr>
            <w:tcW w:w="0" w:type="auto"/>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8" w:name="do|pa4"/>
            <w:bookmarkEnd w:id="8"/>
            <w:r w:rsidRPr="005649A4">
              <w:rPr>
                <w:rFonts w:ascii="Verdana" w:eastAsia="Times New Roman" w:hAnsi="Verdana" w:cs="Times New Roman"/>
                <w:color w:val="000000"/>
                <w:sz w:val="16"/>
                <w:szCs w:val="16"/>
              </w:rPr>
              <w:t>p. PREŞEDINTELE CAMEREI DEPUTAŢILOR,</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b/>
                <w:bCs/>
                <w:color w:val="000000"/>
                <w:sz w:val="16"/>
                <w:szCs w:val="16"/>
              </w:rPr>
              <w:t>VASILE-DANIEL SUCIU</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PREŞEDINTELE SENATULUI</w:t>
            </w:r>
          </w:p>
          <w:p w:rsidR="005649A4" w:rsidRPr="005649A4" w:rsidRDefault="005649A4" w:rsidP="005649A4">
            <w:pPr>
              <w:spacing w:after="0" w:line="15" w:lineRule="atLeast"/>
              <w:jc w:val="center"/>
              <w:rPr>
                <w:rFonts w:ascii="Verdana" w:eastAsia="Times New Roman" w:hAnsi="Verdana" w:cs="Times New Roman"/>
                <w:color w:val="000000"/>
                <w:sz w:val="16"/>
                <w:szCs w:val="16"/>
              </w:rPr>
            </w:pPr>
            <w:r w:rsidRPr="005649A4">
              <w:rPr>
                <w:rFonts w:ascii="Verdana" w:eastAsia="Times New Roman" w:hAnsi="Verdana" w:cs="Times New Roman"/>
                <w:b/>
                <w:bCs/>
                <w:color w:val="000000"/>
                <w:sz w:val="16"/>
                <w:szCs w:val="16"/>
              </w:rPr>
              <w:t>FLORIN-VASILE CÎŢU</w:t>
            </w:r>
          </w:p>
        </w:tc>
      </w:tr>
    </w:tbl>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9" w:name="do|ax1"/>
      <w:r>
        <w:rPr>
          <w:rFonts w:ascii="Verdana" w:eastAsia="Times New Roman" w:hAnsi="Verdana" w:cs="Times New Roman"/>
          <w:b/>
          <w:bCs/>
          <w:noProof/>
          <w:color w:val="333399"/>
        </w:rPr>
        <w:drawing>
          <wp:inline distT="0" distB="0" distL="0" distR="0">
            <wp:extent cx="97155" cy="97155"/>
            <wp:effectExtent l="19050" t="0" r="0" b="0"/>
            <wp:docPr id="3" name="do|ax1|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9"/>
      <w:r w:rsidRPr="005649A4">
        <w:rPr>
          <w:rFonts w:ascii="Verdana" w:eastAsia="Times New Roman" w:hAnsi="Verdana" w:cs="Times New Roman"/>
          <w:b/>
          <w:bCs/>
          <w:sz w:val="26"/>
        </w:rPr>
        <w:t>ANEXA nr. 1:</w:t>
      </w:r>
      <w:r w:rsidRPr="005649A4">
        <w:rPr>
          <w:rFonts w:ascii="Verdana" w:eastAsia="Times New Roman" w:hAnsi="Verdana" w:cs="Times New Roman"/>
        </w:rPr>
        <w:t xml:space="preserve"> </w:t>
      </w:r>
      <w:r w:rsidRPr="005649A4">
        <w:rPr>
          <w:rFonts w:ascii="Verdana" w:eastAsia="Times New Roman" w:hAnsi="Verdana" w:cs="Times New Roman"/>
          <w:b/>
          <w:bCs/>
          <w:sz w:val="26"/>
        </w:rPr>
        <w:t>Definirea şi modul de autorizare şi organizare a gospodăriei ţărăneşti</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0" w:name="do|ax1|pa1"/>
      <w:bookmarkEnd w:id="10"/>
      <w:r w:rsidRPr="005649A4">
        <w:rPr>
          <w:rFonts w:ascii="Verdana" w:eastAsia="Times New Roman" w:hAnsi="Verdana" w:cs="Times New Roman"/>
        </w:rPr>
        <w:t xml:space="preserve">(- Anexa nr. 1 la Legea nr. </w:t>
      </w:r>
      <w:hyperlink r:id="rId9" w:history="1">
        <w:r w:rsidRPr="005649A4">
          <w:rPr>
            <w:rFonts w:ascii="Verdana" w:eastAsia="Times New Roman" w:hAnsi="Verdana" w:cs="Times New Roman"/>
            <w:b/>
            <w:bCs/>
            <w:color w:val="333399"/>
            <w:u w:val="single"/>
          </w:rPr>
          <w:t>566/2004</w:t>
        </w:r>
      </w:hyperlink>
      <w:r w:rsidRPr="005649A4">
        <w:rPr>
          <w:rFonts w:ascii="Verdana" w:eastAsia="Times New Roman" w:hAnsi="Verdana" w:cs="Times New Roman"/>
        </w:rPr>
        <w:t>)</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1" w:name="do|ax1|pt1"/>
      <w:bookmarkEnd w:id="11"/>
      <w:r w:rsidRPr="005649A4">
        <w:rPr>
          <w:rFonts w:ascii="Verdana" w:eastAsia="Times New Roman" w:hAnsi="Verdana" w:cs="Times New Roman"/>
          <w:b/>
          <w:bCs/>
          <w:color w:val="8F0000"/>
        </w:rPr>
        <w:t>1.</w:t>
      </w:r>
      <w:r w:rsidRPr="005649A4">
        <w:rPr>
          <w:rFonts w:ascii="Verdana" w:eastAsia="Times New Roman" w:hAnsi="Verdana" w:cs="Times New Roman"/>
        </w:rPr>
        <w:t>Gospodăria ţărănească este o exploataţie agricolă mixtă de culturi şi creşterea animalelor.</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2" w:name="do|ax1|pt2"/>
      <w:bookmarkEnd w:id="12"/>
      <w:r w:rsidRPr="005649A4">
        <w:rPr>
          <w:rFonts w:ascii="Verdana" w:eastAsia="Times New Roman" w:hAnsi="Verdana" w:cs="Times New Roman"/>
          <w:b/>
          <w:bCs/>
          <w:color w:val="8F0000"/>
        </w:rPr>
        <w:t>2.</w:t>
      </w:r>
      <w:r w:rsidRPr="005649A4">
        <w:rPr>
          <w:rFonts w:ascii="Verdana" w:eastAsia="Times New Roman" w:hAnsi="Verdana" w:cs="Times New Roman"/>
        </w:rPr>
        <w:t>Gospodăria ţărănească se autorizează pe persoană fizică de către unitatea administrativ-teritorială pe raza căreia solicitantul are gospodăria, prin vizarea anuală a atestatului de gospodărie ţărănească.</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3" w:name="do|ax1|pt3"/>
      <w:bookmarkEnd w:id="13"/>
      <w:r w:rsidRPr="005649A4">
        <w:rPr>
          <w:rFonts w:ascii="Verdana" w:eastAsia="Times New Roman" w:hAnsi="Verdana" w:cs="Times New Roman"/>
          <w:b/>
          <w:bCs/>
          <w:color w:val="8F0000"/>
        </w:rPr>
        <w:t>3.</w:t>
      </w:r>
      <w:r w:rsidRPr="005649A4">
        <w:rPr>
          <w:rFonts w:ascii="Verdana" w:eastAsia="Times New Roman" w:hAnsi="Verdana" w:cs="Times New Roman"/>
        </w:rPr>
        <w:t>Atestatul de gospodărie ţărănească şi carnetul de comercializare se vor elibera de către cooperativa agricolă al cărei membru este numai solicitanţilor ce deţin în proprietate, în chirie, concesiune şi/sau arendă suprafeţe de teren, efective de păsări, animale, familii de albine şi bazine piscicole.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4" w:name="do|ax1|pt4"/>
      <w:r>
        <w:rPr>
          <w:rFonts w:ascii="Verdana" w:eastAsia="Times New Roman" w:hAnsi="Verdana" w:cs="Times New Roman"/>
          <w:b/>
          <w:bCs/>
          <w:noProof/>
          <w:color w:val="333399"/>
        </w:rPr>
        <w:drawing>
          <wp:inline distT="0" distB="0" distL="0" distR="0">
            <wp:extent cx="97155" cy="97155"/>
            <wp:effectExtent l="19050" t="0" r="0" b="0"/>
            <wp:docPr id="4" name="do|ax1|pt4|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14"/>
      <w:r w:rsidRPr="005649A4">
        <w:rPr>
          <w:rFonts w:ascii="Verdana" w:eastAsia="Times New Roman" w:hAnsi="Verdana" w:cs="Times New Roman"/>
          <w:b/>
          <w:bCs/>
          <w:color w:val="8F0000"/>
        </w:rPr>
        <w:t>4.</w:t>
      </w:r>
      <w:r w:rsidRPr="005649A4">
        <w:rPr>
          <w:rFonts w:ascii="Verdana" w:eastAsia="Times New Roman" w:hAnsi="Verdana" w:cs="Times New Roman"/>
        </w:rPr>
        <w:t>Dimensiunile maxime obligatorii ale gospodăriei ţărăneşti pentru sectorul vegetal, zootehnic şi piscicol sunt:</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5" w:name="do|ax1|pt4|alA"/>
      <w:r>
        <w:rPr>
          <w:rFonts w:ascii="Verdana" w:eastAsia="Times New Roman" w:hAnsi="Verdana" w:cs="Times New Roman"/>
          <w:b/>
          <w:bCs/>
          <w:noProof/>
          <w:color w:val="333399"/>
        </w:rPr>
        <w:drawing>
          <wp:inline distT="0" distB="0" distL="0" distR="0">
            <wp:extent cx="97155" cy="97155"/>
            <wp:effectExtent l="19050" t="0" r="0" b="0"/>
            <wp:docPr id="5" name="do|ax1|pt4|alA|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alA|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15"/>
      <w:r w:rsidRPr="005649A4">
        <w:rPr>
          <w:rFonts w:ascii="Verdana" w:eastAsia="Times New Roman" w:hAnsi="Verdana" w:cs="Times New Roman"/>
          <w:b/>
          <w:bCs/>
          <w:color w:val="008F00"/>
        </w:rPr>
        <w:t>(A)</w:t>
      </w:r>
      <w:r w:rsidRPr="005649A4">
        <w:rPr>
          <w:rFonts w:ascii="Verdana" w:eastAsia="Times New Roman" w:hAnsi="Verdana" w:cs="Times New Roman"/>
          <w:b/>
          <w:bCs/>
        </w:rPr>
        <w:t>Pentru sectorul vegetal:</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6" w:name="do|ax1|pt4|alA|lia"/>
      <w:r>
        <w:rPr>
          <w:rFonts w:ascii="Verdana" w:eastAsia="Times New Roman" w:hAnsi="Verdana" w:cs="Times New Roman"/>
          <w:b/>
          <w:bCs/>
          <w:noProof/>
          <w:color w:val="333399"/>
        </w:rPr>
        <w:drawing>
          <wp:inline distT="0" distB="0" distL="0" distR="0">
            <wp:extent cx="97155" cy="97155"/>
            <wp:effectExtent l="19050" t="0" r="0" b="0"/>
            <wp:docPr id="6" name="do|ax1|pt4|alA|lia|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alA|lia|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16"/>
      <w:r w:rsidRPr="005649A4">
        <w:rPr>
          <w:rFonts w:ascii="Verdana" w:eastAsia="Times New Roman" w:hAnsi="Verdana" w:cs="Times New Roman"/>
          <w:b/>
          <w:bCs/>
          <w:color w:val="8F0000"/>
        </w:rPr>
        <w:t>a)</w:t>
      </w:r>
      <w:r w:rsidRPr="005649A4">
        <w:rPr>
          <w:rFonts w:ascii="Verdana" w:eastAsia="Times New Roman" w:hAnsi="Verdana" w:cs="Times New Roman"/>
        </w:rPr>
        <w:t>cereale, plante tehnice şi medicinale: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7" w:name="do|ax1|pt4|alA|lia|pa1"/>
      <w:bookmarkEnd w:id="17"/>
      <w:r w:rsidRPr="005649A4">
        <w:rPr>
          <w:rFonts w:ascii="Verdana" w:eastAsia="Times New Roman" w:hAnsi="Verdana" w:cs="Times New Roman"/>
        </w:rPr>
        <w:t>(i)până la 50 ha pentru zona de câmpie;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8" w:name="do|ax1|pt4|alA|lia|pa2"/>
      <w:bookmarkEnd w:id="18"/>
      <w:r w:rsidRPr="005649A4">
        <w:rPr>
          <w:rFonts w:ascii="Verdana" w:eastAsia="Times New Roman" w:hAnsi="Verdana" w:cs="Times New Roman"/>
        </w:rPr>
        <w:t>(ii)până la 20 ha, pentru zona de deal;</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19" w:name="do|ax1|pt4|alA|lib"/>
      <w:bookmarkEnd w:id="19"/>
      <w:r w:rsidRPr="005649A4">
        <w:rPr>
          <w:rFonts w:ascii="Verdana" w:eastAsia="Times New Roman" w:hAnsi="Verdana" w:cs="Times New Roman"/>
          <w:b/>
          <w:bCs/>
          <w:color w:val="8F0000"/>
        </w:rPr>
        <w:t>b)</w:t>
      </w:r>
      <w:r w:rsidRPr="005649A4">
        <w:rPr>
          <w:rFonts w:ascii="Verdana" w:eastAsia="Times New Roman" w:hAnsi="Verdana" w:cs="Times New Roman"/>
        </w:rPr>
        <w:t>pajişti naturale cultivate şi culturi furajere pentru zona de munte până la 25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0" w:name="do|ax1|pt4|alA|lic"/>
      <w:bookmarkEnd w:id="20"/>
      <w:r w:rsidRPr="005649A4">
        <w:rPr>
          <w:rFonts w:ascii="Verdana" w:eastAsia="Times New Roman" w:hAnsi="Verdana" w:cs="Times New Roman"/>
          <w:b/>
          <w:bCs/>
          <w:color w:val="8F0000"/>
        </w:rPr>
        <w:t>c)</w:t>
      </w:r>
      <w:r w:rsidRPr="005649A4">
        <w:rPr>
          <w:rFonts w:ascii="Verdana" w:eastAsia="Times New Roman" w:hAnsi="Verdana" w:cs="Times New Roman"/>
        </w:rPr>
        <w:t>legume până la 2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1" w:name="do|ax1|pt4|alA|lid"/>
      <w:bookmarkEnd w:id="21"/>
      <w:r w:rsidRPr="005649A4">
        <w:rPr>
          <w:rFonts w:ascii="Verdana" w:eastAsia="Times New Roman" w:hAnsi="Verdana" w:cs="Times New Roman"/>
          <w:b/>
          <w:bCs/>
          <w:color w:val="8F0000"/>
        </w:rPr>
        <w:t>d)</w:t>
      </w:r>
      <w:r w:rsidRPr="005649A4">
        <w:rPr>
          <w:rFonts w:ascii="Verdana" w:eastAsia="Times New Roman" w:hAnsi="Verdana" w:cs="Times New Roman"/>
        </w:rPr>
        <w:t>plantaţii de pomi şi pepiniere până la 5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2" w:name="do|ax1|pt4|alA|lie"/>
      <w:bookmarkEnd w:id="22"/>
      <w:r w:rsidRPr="005649A4">
        <w:rPr>
          <w:rFonts w:ascii="Verdana" w:eastAsia="Times New Roman" w:hAnsi="Verdana" w:cs="Times New Roman"/>
          <w:b/>
          <w:bCs/>
          <w:color w:val="8F0000"/>
        </w:rPr>
        <w:t>e)</w:t>
      </w:r>
      <w:r w:rsidRPr="005649A4">
        <w:rPr>
          <w:rFonts w:ascii="Verdana" w:eastAsia="Times New Roman" w:hAnsi="Verdana" w:cs="Times New Roman"/>
        </w:rPr>
        <w:t>căpşunerii, arbuşti fructiferi până la 1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3" w:name="do|ax1|pt4|alA|lif"/>
      <w:bookmarkEnd w:id="23"/>
      <w:r w:rsidRPr="005649A4">
        <w:rPr>
          <w:rFonts w:ascii="Verdana" w:eastAsia="Times New Roman" w:hAnsi="Verdana" w:cs="Times New Roman"/>
          <w:b/>
          <w:bCs/>
          <w:color w:val="8F0000"/>
        </w:rPr>
        <w:t>f)</w:t>
      </w:r>
      <w:r w:rsidRPr="005649A4">
        <w:rPr>
          <w:rFonts w:ascii="Verdana" w:eastAsia="Times New Roman" w:hAnsi="Verdana" w:cs="Times New Roman"/>
        </w:rPr>
        <w:t>plantaţii de vii nobile, pepiniere şi hamei până la 5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4" w:name="do|ax1|pt4|alA|lig"/>
      <w:bookmarkEnd w:id="24"/>
      <w:r w:rsidRPr="005649A4">
        <w:rPr>
          <w:rFonts w:ascii="Verdana" w:eastAsia="Times New Roman" w:hAnsi="Verdana" w:cs="Times New Roman"/>
          <w:b/>
          <w:bCs/>
          <w:color w:val="8F0000"/>
        </w:rPr>
        <w:t>g)</w:t>
      </w:r>
      <w:r w:rsidRPr="005649A4">
        <w:rPr>
          <w:rFonts w:ascii="Verdana" w:eastAsia="Times New Roman" w:hAnsi="Verdana" w:cs="Times New Roman"/>
        </w:rPr>
        <w:t>sere şi solare până la 0,5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5" w:name="do|ax1|pt4|alB"/>
      <w:r>
        <w:rPr>
          <w:rFonts w:ascii="Verdana" w:eastAsia="Times New Roman" w:hAnsi="Verdana" w:cs="Times New Roman"/>
          <w:b/>
          <w:bCs/>
          <w:noProof/>
          <w:color w:val="333399"/>
        </w:rPr>
        <w:drawing>
          <wp:inline distT="0" distB="0" distL="0" distR="0">
            <wp:extent cx="97155" cy="97155"/>
            <wp:effectExtent l="19050" t="0" r="0" b="0"/>
            <wp:docPr id="7" name="do|ax1|pt4|alB|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alB|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25"/>
      <w:r w:rsidRPr="005649A4">
        <w:rPr>
          <w:rFonts w:ascii="Verdana" w:eastAsia="Times New Roman" w:hAnsi="Verdana" w:cs="Times New Roman"/>
          <w:b/>
          <w:bCs/>
          <w:color w:val="008F00"/>
        </w:rPr>
        <w:t>(B)</w:t>
      </w:r>
      <w:r w:rsidRPr="005649A4">
        <w:rPr>
          <w:rFonts w:ascii="Verdana" w:eastAsia="Times New Roman" w:hAnsi="Verdana" w:cs="Times New Roman"/>
          <w:b/>
          <w:bCs/>
        </w:rPr>
        <w:t>Pentru sectorul zootehnic:</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6" w:name="do|ax1|pt4|alB|lia"/>
      <w:bookmarkEnd w:id="26"/>
      <w:r w:rsidRPr="005649A4">
        <w:rPr>
          <w:rFonts w:ascii="Verdana" w:eastAsia="Times New Roman" w:hAnsi="Verdana" w:cs="Times New Roman"/>
          <w:b/>
          <w:bCs/>
          <w:color w:val="8F0000"/>
        </w:rPr>
        <w:t>a)</w:t>
      </w:r>
      <w:r w:rsidRPr="005649A4">
        <w:rPr>
          <w:rFonts w:ascii="Verdana" w:eastAsia="Times New Roman" w:hAnsi="Verdana" w:cs="Times New Roman"/>
        </w:rPr>
        <w:t>vaci de lapte sau bubaline până la 15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7" w:name="do|ax1|pt4|alB|lib"/>
      <w:bookmarkEnd w:id="27"/>
      <w:r w:rsidRPr="005649A4">
        <w:rPr>
          <w:rFonts w:ascii="Verdana" w:eastAsia="Times New Roman" w:hAnsi="Verdana" w:cs="Times New Roman"/>
          <w:b/>
          <w:bCs/>
          <w:color w:val="8F0000"/>
        </w:rPr>
        <w:t>b)</w:t>
      </w:r>
      <w:r w:rsidRPr="005649A4">
        <w:rPr>
          <w:rFonts w:ascii="Verdana" w:eastAsia="Times New Roman" w:hAnsi="Verdana" w:cs="Times New Roman"/>
        </w:rPr>
        <w:t>taurine la îngrăşat până la 50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8" w:name="do|ax1|pt4|alB|lic"/>
      <w:bookmarkEnd w:id="28"/>
      <w:r w:rsidRPr="005649A4">
        <w:rPr>
          <w:rFonts w:ascii="Verdana" w:eastAsia="Times New Roman" w:hAnsi="Verdana" w:cs="Times New Roman"/>
          <w:b/>
          <w:bCs/>
          <w:color w:val="8F0000"/>
        </w:rPr>
        <w:t>c)</w:t>
      </w:r>
      <w:r w:rsidRPr="005649A4">
        <w:rPr>
          <w:rFonts w:ascii="Verdana" w:eastAsia="Times New Roman" w:hAnsi="Verdana" w:cs="Times New Roman"/>
        </w:rPr>
        <w:t>oi sau capre până la 300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29" w:name="do|ax1|pt4|alB|lid"/>
      <w:bookmarkEnd w:id="29"/>
      <w:r w:rsidRPr="005649A4">
        <w:rPr>
          <w:rFonts w:ascii="Verdana" w:eastAsia="Times New Roman" w:hAnsi="Verdana" w:cs="Times New Roman"/>
          <w:b/>
          <w:bCs/>
          <w:color w:val="8F0000"/>
        </w:rPr>
        <w:lastRenderedPageBreak/>
        <w:t>d)</w:t>
      </w:r>
      <w:r w:rsidRPr="005649A4">
        <w:rPr>
          <w:rFonts w:ascii="Verdana" w:eastAsia="Times New Roman" w:hAnsi="Verdana" w:cs="Times New Roman"/>
        </w:rPr>
        <w:t>cai de rasă până la 15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0" w:name="do|ax1|pt4|alB|lie"/>
      <w:bookmarkEnd w:id="30"/>
      <w:r w:rsidRPr="005649A4">
        <w:rPr>
          <w:rFonts w:ascii="Verdana" w:eastAsia="Times New Roman" w:hAnsi="Verdana" w:cs="Times New Roman"/>
          <w:b/>
          <w:bCs/>
          <w:color w:val="8F0000"/>
        </w:rPr>
        <w:t>e)</w:t>
      </w:r>
      <w:r w:rsidRPr="005649A4">
        <w:rPr>
          <w:rFonts w:ascii="Verdana" w:eastAsia="Times New Roman" w:hAnsi="Verdana" w:cs="Times New Roman"/>
        </w:rPr>
        <w:t>porci până la 100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1" w:name="do|ax1|pt4|alB|lif"/>
      <w:bookmarkEnd w:id="31"/>
      <w:r w:rsidRPr="005649A4">
        <w:rPr>
          <w:rFonts w:ascii="Verdana" w:eastAsia="Times New Roman" w:hAnsi="Verdana" w:cs="Times New Roman"/>
          <w:b/>
          <w:bCs/>
          <w:color w:val="8F0000"/>
        </w:rPr>
        <w:t>f)</w:t>
      </w:r>
      <w:r w:rsidRPr="005649A4">
        <w:rPr>
          <w:rFonts w:ascii="Verdana" w:eastAsia="Times New Roman" w:hAnsi="Verdana" w:cs="Times New Roman"/>
        </w:rPr>
        <w:t>alte specii de animale până la 100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2" w:name="do|ax1|pt4|alB|lig"/>
      <w:bookmarkEnd w:id="32"/>
      <w:r w:rsidRPr="005649A4">
        <w:rPr>
          <w:rFonts w:ascii="Verdana" w:eastAsia="Times New Roman" w:hAnsi="Verdana" w:cs="Times New Roman"/>
          <w:b/>
          <w:bCs/>
          <w:color w:val="8F0000"/>
        </w:rPr>
        <w:t>g)</w:t>
      </w:r>
      <w:r w:rsidRPr="005649A4">
        <w:rPr>
          <w:rFonts w:ascii="Verdana" w:eastAsia="Times New Roman" w:hAnsi="Verdana" w:cs="Times New Roman"/>
        </w:rPr>
        <w:t>găini ouătoare până la 2.000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3" w:name="do|ax1|pt4|alB|lih"/>
      <w:bookmarkEnd w:id="33"/>
      <w:r w:rsidRPr="005649A4">
        <w:rPr>
          <w:rFonts w:ascii="Verdana" w:eastAsia="Times New Roman" w:hAnsi="Verdana" w:cs="Times New Roman"/>
          <w:b/>
          <w:bCs/>
          <w:color w:val="8F0000"/>
        </w:rPr>
        <w:t>h)</w:t>
      </w:r>
      <w:r w:rsidRPr="005649A4">
        <w:rPr>
          <w:rFonts w:ascii="Verdana" w:eastAsia="Times New Roman" w:hAnsi="Verdana" w:cs="Times New Roman"/>
        </w:rPr>
        <w:t>păsări pentru carne până la 5.000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4" w:name="do|ax1|pt4|alB|lii"/>
      <w:bookmarkEnd w:id="34"/>
      <w:r w:rsidRPr="005649A4">
        <w:rPr>
          <w:rFonts w:ascii="Verdana" w:eastAsia="Times New Roman" w:hAnsi="Verdana" w:cs="Times New Roman"/>
          <w:b/>
          <w:bCs/>
          <w:color w:val="8F0000"/>
        </w:rPr>
        <w:t>i)</w:t>
      </w:r>
      <w:r w:rsidRPr="005649A4">
        <w:rPr>
          <w:rFonts w:ascii="Verdana" w:eastAsia="Times New Roman" w:hAnsi="Verdana" w:cs="Times New Roman"/>
        </w:rPr>
        <w:t>alte specii de păsări până la 1.000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5" w:name="do|ax1|pt4|alB|lij"/>
      <w:bookmarkEnd w:id="35"/>
      <w:r w:rsidRPr="005649A4">
        <w:rPr>
          <w:rFonts w:ascii="Verdana" w:eastAsia="Times New Roman" w:hAnsi="Verdana" w:cs="Times New Roman"/>
          <w:b/>
          <w:bCs/>
          <w:color w:val="8F0000"/>
        </w:rPr>
        <w:t>j)</w:t>
      </w:r>
      <w:r w:rsidRPr="005649A4">
        <w:rPr>
          <w:rFonts w:ascii="Verdana" w:eastAsia="Times New Roman" w:hAnsi="Verdana" w:cs="Times New Roman"/>
        </w:rPr>
        <w:t>apicultură până la 50 de familii;</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6" w:name="do|ax1|pt4|alB|lik"/>
      <w:bookmarkEnd w:id="36"/>
      <w:r w:rsidRPr="005649A4">
        <w:rPr>
          <w:rFonts w:ascii="Verdana" w:eastAsia="Times New Roman" w:hAnsi="Verdana" w:cs="Times New Roman"/>
          <w:b/>
          <w:bCs/>
          <w:color w:val="8F0000"/>
        </w:rPr>
        <w:t>k)</w:t>
      </w:r>
      <w:r w:rsidRPr="005649A4">
        <w:rPr>
          <w:rFonts w:ascii="Verdana" w:eastAsia="Times New Roman" w:hAnsi="Verdana" w:cs="Times New Roman"/>
        </w:rPr>
        <w:t>struţi până la 15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7" w:name="do|ax1|pt4|alB|lil"/>
      <w:bookmarkEnd w:id="37"/>
      <w:r w:rsidRPr="005649A4">
        <w:rPr>
          <w:rFonts w:ascii="Verdana" w:eastAsia="Times New Roman" w:hAnsi="Verdana" w:cs="Times New Roman"/>
          <w:b/>
          <w:bCs/>
          <w:color w:val="8F0000"/>
        </w:rPr>
        <w:t>l)</w:t>
      </w:r>
      <w:r w:rsidRPr="005649A4">
        <w:rPr>
          <w:rFonts w:ascii="Verdana" w:eastAsia="Times New Roman" w:hAnsi="Verdana" w:cs="Times New Roman"/>
        </w:rPr>
        <w:t>iepuri până la 500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8" w:name="do|ax1|pt4|alB|lim"/>
      <w:bookmarkEnd w:id="38"/>
      <w:r w:rsidRPr="005649A4">
        <w:rPr>
          <w:rFonts w:ascii="Verdana" w:eastAsia="Times New Roman" w:hAnsi="Verdana" w:cs="Times New Roman"/>
          <w:b/>
          <w:bCs/>
          <w:color w:val="8F0000"/>
        </w:rPr>
        <w:t>m)</w:t>
      </w:r>
      <w:r w:rsidRPr="005649A4">
        <w:rPr>
          <w:rFonts w:ascii="Verdana" w:eastAsia="Times New Roman" w:hAnsi="Verdana" w:cs="Times New Roman"/>
        </w:rPr>
        <w:t>animale de blană până la 100 de capete.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39" w:name="do|ax1|pt4|alC"/>
      <w:r>
        <w:rPr>
          <w:rFonts w:ascii="Verdana" w:eastAsia="Times New Roman" w:hAnsi="Verdana" w:cs="Times New Roman"/>
          <w:b/>
          <w:bCs/>
          <w:noProof/>
          <w:color w:val="333399"/>
        </w:rPr>
        <w:drawing>
          <wp:inline distT="0" distB="0" distL="0" distR="0">
            <wp:extent cx="97155" cy="97155"/>
            <wp:effectExtent l="19050" t="0" r="0" b="0"/>
            <wp:docPr id="8" name="do|ax1|pt4|alC|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alC|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39"/>
      <w:r w:rsidRPr="005649A4">
        <w:rPr>
          <w:rFonts w:ascii="Verdana" w:eastAsia="Times New Roman" w:hAnsi="Verdana" w:cs="Times New Roman"/>
          <w:b/>
          <w:bCs/>
          <w:color w:val="008F00"/>
        </w:rPr>
        <w:t>(C)</w:t>
      </w:r>
      <w:r w:rsidRPr="005649A4">
        <w:rPr>
          <w:rFonts w:ascii="Verdana" w:eastAsia="Times New Roman" w:hAnsi="Verdana" w:cs="Times New Roman"/>
          <w:b/>
          <w:bCs/>
        </w:rPr>
        <w:t>Pentru sectorul piscicol:</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0" w:name="do|ax1|pt4|alC|lia"/>
      <w:bookmarkEnd w:id="40"/>
      <w:r w:rsidRPr="005649A4">
        <w:rPr>
          <w:rFonts w:ascii="Verdana" w:eastAsia="Times New Roman" w:hAnsi="Verdana" w:cs="Times New Roman"/>
          <w:b/>
          <w:bCs/>
          <w:color w:val="8F0000"/>
        </w:rPr>
        <w:t>a)</w:t>
      </w:r>
      <w:r w:rsidRPr="005649A4">
        <w:rPr>
          <w:rFonts w:ascii="Verdana" w:eastAsia="Times New Roman" w:hAnsi="Verdana" w:cs="Times New Roman"/>
        </w:rPr>
        <w:t>bazine amenajate pentru producerea puietului de peşte până la 10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1" w:name="do|ax1|pt4|alC|lib"/>
      <w:bookmarkEnd w:id="41"/>
      <w:r w:rsidRPr="005649A4">
        <w:rPr>
          <w:rFonts w:ascii="Verdana" w:eastAsia="Times New Roman" w:hAnsi="Verdana" w:cs="Times New Roman"/>
          <w:b/>
          <w:bCs/>
          <w:color w:val="8F0000"/>
        </w:rPr>
        <w:t>b)</w:t>
      </w:r>
      <w:r w:rsidRPr="005649A4">
        <w:rPr>
          <w:rFonts w:ascii="Verdana" w:eastAsia="Times New Roman" w:hAnsi="Verdana" w:cs="Times New Roman"/>
        </w:rPr>
        <w:t>bazine amenajate pentru producerea peştelui de consum până la 20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2" w:name="do|ax1|pt4|alC|lic"/>
      <w:bookmarkEnd w:id="42"/>
      <w:r w:rsidRPr="005649A4">
        <w:rPr>
          <w:rFonts w:ascii="Verdana" w:eastAsia="Times New Roman" w:hAnsi="Verdana" w:cs="Times New Roman"/>
          <w:b/>
          <w:bCs/>
          <w:color w:val="8F0000"/>
        </w:rPr>
        <w:t>c)</w:t>
      </w:r>
      <w:r w:rsidRPr="005649A4">
        <w:rPr>
          <w:rFonts w:ascii="Verdana" w:eastAsia="Times New Roman" w:hAnsi="Verdana" w:cs="Times New Roman"/>
        </w:rPr>
        <w:t>păstrăvării până la 1 ha.</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3" w:name="do|ax1|pt5"/>
      <w:bookmarkEnd w:id="43"/>
      <w:r w:rsidRPr="005649A4">
        <w:rPr>
          <w:rFonts w:ascii="Verdana" w:eastAsia="Times New Roman" w:hAnsi="Verdana" w:cs="Times New Roman"/>
          <w:b/>
          <w:bCs/>
          <w:color w:val="8F0000"/>
        </w:rPr>
        <w:t>5.</w:t>
      </w:r>
      <w:r w:rsidRPr="005649A4">
        <w:rPr>
          <w:rFonts w:ascii="Verdana" w:eastAsia="Times New Roman" w:hAnsi="Verdana" w:cs="Times New Roman"/>
        </w:rPr>
        <w:t>Gospodăria ţărănească se înregistrează în Sistemul naţional de identificare şi înregistrare a animalelor - S.N.I.A. ca fiind deţinută de persoane fizice, neînregistrate la oficiul registrului comerţului. Aceasta îndeplineşte condiţii minime de biosecuritate, nu se înregistrează sanitar-veterinar şi comercializează pe piaţa naţională animale vii şi produsele de origine animală de la acestea, prin intermediul cooperativei agricole din care face parte.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4" w:name="do|ax1|pt6"/>
      <w:bookmarkEnd w:id="44"/>
      <w:r w:rsidRPr="005649A4">
        <w:rPr>
          <w:rFonts w:ascii="Verdana" w:eastAsia="Times New Roman" w:hAnsi="Verdana" w:cs="Times New Roman"/>
          <w:b/>
          <w:bCs/>
          <w:color w:val="8F0000"/>
        </w:rPr>
        <w:t>6.</w:t>
      </w:r>
      <w:r w:rsidRPr="005649A4">
        <w:rPr>
          <w:rFonts w:ascii="Verdana" w:eastAsia="Times New Roman" w:hAnsi="Verdana" w:cs="Times New Roman"/>
        </w:rPr>
        <w:t>Gospodăria ţărănească se autorizează şi funcţionează ca membru într-o cooperativă agricolă, în conformitate cu prevederile prezentei legi. Animalele vii şi produsele de origine animală de la acestea se comercializează numai către centrele de sacrificare, prelucrare, procesare, conservare, sortare, marcare şi ambalare ale cooperativei agricole, în baza carnetului de comercializare.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5" w:name="do|ax1|pt7"/>
      <w:bookmarkEnd w:id="45"/>
      <w:r w:rsidRPr="005649A4">
        <w:rPr>
          <w:rFonts w:ascii="Verdana" w:eastAsia="Times New Roman" w:hAnsi="Verdana" w:cs="Times New Roman"/>
          <w:b/>
          <w:bCs/>
          <w:color w:val="8F0000"/>
        </w:rPr>
        <w:t>7.</w:t>
      </w:r>
      <w:r w:rsidRPr="005649A4">
        <w:rPr>
          <w:rFonts w:ascii="Verdana" w:eastAsia="Times New Roman" w:hAnsi="Verdana" w:cs="Times New Roman"/>
        </w:rPr>
        <w:t>Cooperativa agricolă emite atestatul de gospodărie ţărănească şi carnetul de comercializare.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6" w:name="do|ax2"/>
      <w:r>
        <w:rPr>
          <w:rFonts w:ascii="Verdana" w:eastAsia="Times New Roman" w:hAnsi="Verdana" w:cs="Times New Roman"/>
          <w:b/>
          <w:bCs/>
          <w:noProof/>
          <w:color w:val="333399"/>
        </w:rPr>
        <w:drawing>
          <wp:inline distT="0" distB="0" distL="0" distR="0">
            <wp:extent cx="97155" cy="97155"/>
            <wp:effectExtent l="19050" t="0" r="0" b="0"/>
            <wp:docPr id="9" name="do|ax2|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46"/>
      <w:r w:rsidRPr="005649A4">
        <w:rPr>
          <w:rFonts w:ascii="Verdana" w:eastAsia="Times New Roman" w:hAnsi="Verdana" w:cs="Times New Roman"/>
          <w:b/>
          <w:bCs/>
          <w:sz w:val="26"/>
        </w:rPr>
        <w:t>ANEXA nr. 2:</w:t>
      </w:r>
      <w:r w:rsidRPr="005649A4">
        <w:rPr>
          <w:rFonts w:ascii="Verdana" w:eastAsia="Times New Roman" w:hAnsi="Verdana" w:cs="Times New Roman"/>
        </w:rPr>
        <w:t xml:space="preserve"> </w:t>
      </w:r>
      <w:r w:rsidRPr="005649A4">
        <w:rPr>
          <w:rFonts w:ascii="Verdana" w:eastAsia="Times New Roman" w:hAnsi="Verdana" w:cs="Times New Roman"/>
          <w:b/>
          <w:bCs/>
          <w:sz w:val="26"/>
        </w:rPr>
        <w:t>ATESTAT DE GOSPODĂRIE ŢĂRĂNEASCĂ</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7" w:name="do|ax2|pa1"/>
      <w:bookmarkEnd w:id="47"/>
      <w:r w:rsidRPr="005649A4">
        <w:rPr>
          <w:rFonts w:ascii="Verdana" w:eastAsia="Times New Roman" w:hAnsi="Verdana" w:cs="Times New Roman"/>
        </w:rPr>
        <w:t xml:space="preserve">(- Anexa nr. 2 la Legea nr. </w:t>
      </w:r>
      <w:hyperlink r:id="rId10" w:history="1">
        <w:r w:rsidRPr="005649A4">
          <w:rPr>
            <w:rFonts w:ascii="Verdana" w:eastAsia="Times New Roman" w:hAnsi="Verdana" w:cs="Times New Roman"/>
            <w:b/>
            <w:bCs/>
            <w:color w:val="333399"/>
            <w:u w:val="single"/>
          </w:rPr>
          <w:t>566/2004</w:t>
        </w:r>
      </w:hyperlink>
      <w:r w:rsidRPr="005649A4">
        <w:rPr>
          <w:rFonts w:ascii="Verdana" w:eastAsia="Times New Roman" w:hAnsi="Verdana" w:cs="Times New Roman"/>
        </w:rPr>
        <w:t>)</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8" w:name="do|ax2|pa2"/>
      <w:bookmarkEnd w:id="48"/>
      <w:r w:rsidRPr="005649A4">
        <w:rPr>
          <w:rFonts w:ascii="Verdana" w:eastAsia="Times New Roman" w:hAnsi="Verdana" w:cs="Times New Roman"/>
          <w:b/>
          <w:bCs/>
        </w:rPr>
        <w:t>Seria .............. Nr.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49" w:name="do|ax2|pa3"/>
      <w:bookmarkEnd w:id="49"/>
      <w:r w:rsidRPr="005649A4">
        <w:rPr>
          <w:rFonts w:ascii="Verdana" w:eastAsia="Times New Roman" w:hAnsi="Verdana" w:cs="Times New Roman"/>
        </w:rPr>
        <w:t>pentru ..................................................., domiciliat(ă) în judeţul ..........................., localitatea ..........................., str. ........................... nr. ........, legitimat(ă) cu C.I./B.I. seria ......... nr. ..................., cod numeric personal (CNP) ..................................., înscris(ă) în registrul agricol, tipul ......................., volumul ............................., poziţia nr. .................................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0" w:name="do|ax2|pa4"/>
      <w:bookmarkEnd w:id="50"/>
      <w:r w:rsidRPr="005649A4">
        <w:rPr>
          <w:rFonts w:ascii="Verdana" w:eastAsia="Times New Roman" w:hAnsi="Verdana" w:cs="Times New Roman"/>
        </w:rPr>
        <w:t>Valabilitatea prezentului atestat de gospodărie ţărănească este de 5 ani de la data emiterii şi se vizează anual de către emitent şi UAT.</w:t>
      </w:r>
    </w:p>
    <w:tbl>
      <w:tblPr>
        <w:tblW w:w="7036" w:type="dxa"/>
        <w:jc w:val="center"/>
        <w:tblCellSpacing w:w="0" w:type="dxa"/>
        <w:tblInd w:w="22" w:type="dxa"/>
        <w:tblCellMar>
          <w:top w:w="15" w:type="dxa"/>
          <w:left w:w="15" w:type="dxa"/>
          <w:bottom w:w="15" w:type="dxa"/>
          <w:right w:w="15" w:type="dxa"/>
        </w:tblCellMar>
        <w:tblLook w:val="04A0"/>
      </w:tblPr>
      <w:tblGrid>
        <w:gridCol w:w="774"/>
        <w:gridCol w:w="1"/>
        <w:gridCol w:w="633"/>
        <w:gridCol w:w="774"/>
        <w:gridCol w:w="633"/>
        <w:gridCol w:w="774"/>
        <w:gridCol w:w="633"/>
        <w:gridCol w:w="774"/>
        <w:gridCol w:w="633"/>
        <w:gridCol w:w="774"/>
        <w:gridCol w:w="633"/>
      </w:tblGrid>
      <w:tr w:rsidR="005649A4" w:rsidRPr="005649A4" w:rsidTr="005649A4">
        <w:trPr>
          <w:gridBefore w:val="1"/>
          <w:wBefore w:w="15" w:type="dxa"/>
          <w:trHeight w:val="15"/>
          <w:tblCellSpacing w:w="0" w:type="dxa"/>
          <w:jc w:val="center"/>
        </w:trPr>
        <w:tc>
          <w:tcPr>
            <w:tcW w:w="0" w:type="auto"/>
            <w:gridSpan w:val="10"/>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51" w:name="do|ax2|pa5"/>
            <w:bookmarkEnd w:id="51"/>
            <w:r w:rsidRPr="005649A4">
              <w:rPr>
                <w:rFonts w:ascii="Verdana" w:eastAsia="Times New Roman" w:hAnsi="Verdana" w:cs="Times New Roman"/>
                <w:color w:val="000000"/>
                <w:sz w:val="16"/>
                <w:szCs w:val="16"/>
              </w:rPr>
              <w:t>Data emiterii .....................................</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Preşedinte CA,</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(numele şi prenumele, semnătura şi ştampila)</w:t>
            </w:r>
          </w:p>
          <w:p w:rsidR="005649A4" w:rsidRPr="005649A4" w:rsidRDefault="005649A4" w:rsidP="005649A4">
            <w:pPr>
              <w:spacing w:after="0" w:line="15" w:lineRule="atLeast"/>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Vizat UAT</w:t>
            </w:r>
          </w:p>
        </w:tc>
      </w:tr>
      <w:tr w:rsidR="005649A4" w:rsidRPr="005649A4" w:rsidTr="005649A4">
        <w:tblPrEx>
          <w:jc w:val="left"/>
          <w:tblBorders>
            <w:top w:val="outset" w:sz="6" w:space="0" w:color="auto"/>
            <w:left w:val="outset" w:sz="6" w:space="0" w:color="auto"/>
            <w:bottom w:val="outset" w:sz="6" w:space="0" w:color="auto"/>
            <w:right w:val="outset" w:sz="6" w:space="0" w:color="auto"/>
          </w:tblBorders>
        </w:tblPrEx>
        <w:trPr>
          <w:tblCellSpacing w:w="0" w:type="dxa"/>
        </w:trPr>
        <w:tc>
          <w:tcPr>
            <w:tcW w:w="1000" w:type="pct"/>
            <w:gridSpan w:val="3"/>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52" w:name="do|ax2|pa6"/>
            <w:bookmarkEnd w:id="52"/>
            <w:r w:rsidRPr="005649A4">
              <w:rPr>
                <w:rFonts w:ascii="Verdana" w:eastAsia="Times New Roman" w:hAnsi="Verdana" w:cs="Times New Roman"/>
                <w:color w:val="000000"/>
                <w:sz w:val="16"/>
                <w:szCs w:val="16"/>
              </w:rPr>
              <w:t>Viză An ..........</w:t>
            </w:r>
          </w:p>
        </w:tc>
        <w:tc>
          <w:tcPr>
            <w:tcW w:w="10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Viză An ..........</w:t>
            </w:r>
          </w:p>
        </w:tc>
        <w:tc>
          <w:tcPr>
            <w:tcW w:w="10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Viză An ..........</w:t>
            </w:r>
          </w:p>
        </w:tc>
        <w:tc>
          <w:tcPr>
            <w:tcW w:w="10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Viză An ..........</w:t>
            </w:r>
          </w:p>
        </w:tc>
        <w:tc>
          <w:tcPr>
            <w:tcW w:w="10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Viză An ..........</w:t>
            </w:r>
          </w:p>
        </w:tc>
      </w:tr>
      <w:tr w:rsidR="005649A4" w:rsidRPr="005649A4" w:rsidTr="005649A4">
        <w:tblPrEx>
          <w:jc w:val="left"/>
          <w:tblBorders>
            <w:top w:val="outset" w:sz="6" w:space="0" w:color="auto"/>
            <w:left w:val="outset" w:sz="6" w:space="0" w:color="auto"/>
            <w:bottom w:val="outset" w:sz="6" w:space="0" w:color="auto"/>
            <w:right w:val="outset" w:sz="6" w:space="0" w:color="auto"/>
          </w:tblBorders>
        </w:tblPrEx>
        <w:trPr>
          <w:tblCellSpacing w:w="0" w:type="dxa"/>
        </w:trPr>
        <w:tc>
          <w:tcPr>
            <w:tcW w:w="5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Emitent</w:t>
            </w: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UAT</w:t>
            </w: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Emitent</w:t>
            </w: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UAT</w:t>
            </w: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Emitent</w:t>
            </w: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UAT</w:t>
            </w: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Emitent</w:t>
            </w: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UAT</w:t>
            </w: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Emitent</w:t>
            </w: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UAT</w:t>
            </w:r>
          </w:p>
        </w:tc>
      </w:tr>
      <w:tr w:rsidR="005649A4" w:rsidRPr="005649A4" w:rsidTr="005649A4">
        <w:tblPrEx>
          <w:jc w:val="left"/>
          <w:tblBorders>
            <w:top w:val="outset" w:sz="6" w:space="0" w:color="auto"/>
            <w:left w:val="outset" w:sz="6" w:space="0" w:color="auto"/>
            <w:bottom w:val="outset" w:sz="6" w:space="0" w:color="auto"/>
            <w:right w:val="outset" w:sz="6" w:space="0" w:color="auto"/>
          </w:tblBorders>
        </w:tblPrEx>
        <w:trPr>
          <w:tblCellSpacing w:w="0" w:type="dxa"/>
        </w:trPr>
        <w:tc>
          <w:tcPr>
            <w:tcW w:w="5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bl>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3" w:name="do|ax3"/>
      <w:r>
        <w:rPr>
          <w:rFonts w:ascii="Verdana" w:eastAsia="Times New Roman" w:hAnsi="Verdana" w:cs="Times New Roman"/>
          <w:b/>
          <w:bCs/>
          <w:noProof/>
          <w:color w:val="333399"/>
        </w:rPr>
        <w:drawing>
          <wp:inline distT="0" distB="0" distL="0" distR="0">
            <wp:extent cx="97155" cy="97155"/>
            <wp:effectExtent l="19050" t="0" r="0" b="0"/>
            <wp:docPr id="10" name="do|ax3|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53"/>
      <w:r w:rsidRPr="005649A4">
        <w:rPr>
          <w:rFonts w:ascii="Verdana" w:eastAsia="Times New Roman" w:hAnsi="Verdana" w:cs="Times New Roman"/>
          <w:b/>
          <w:bCs/>
          <w:sz w:val="26"/>
        </w:rPr>
        <w:t>ANEXA nr. 3:</w:t>
      </w:r>
      <w:r w:rsidRPr="005649A4">
        <w:rPr>
          <w:rFonts w:ascii="Verdana" w:eastAsia="Times New Roman" w:hAnsi="Verdana" w:cs="Times New Roman"/>
        </w:rPr>
        <w:t xml:space="preserve"> </w:t>
      </w:r>
      <w:r w:rsidRPr="005649A4">
        <w:rPr>
          <w:rFonts w:ascii="Verdana" w:eastAsia="Times New Roman" w:hAnsi="Verdana" w:cs="Times New Roman"/>
          <w:b/>
          <w:bCs/>
          <w:sz w:val="26"/>
        </w:rPr>
        <w:t>CARNET de comercializare a produselor din sectorul agricol</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4" w:name="do|ax3|pa1"/>
      <w:bookmarkEnd w:id="54"/>
      <w:r w:rsidRPr="005649A4">
        <w:rPr>
          <w:rFonts w:ascii="Verdana" w:eastAsia="Times New Roman" w:hAnsi="Verdana" w:cs="Times New Roman"/>
        </w:rPr>
        <w:t xml:space="preserve">(- Anexa nr. 3 la Legea nr. </w:t>
      </w:r>
      <w:hyperlink r:id="rId11" w:history="1">
        <w:r w:rsidRPr="005649A4">
          <w:rPr>
            <w:rFonts w:ascii="Verdana" w:eastAsia="Times New Roman" w:hAnsi="Verdana" w:cs="Times New Roman"/>
            <w:b/>
            <w:bCs/>
            <w:color w:val="333399"/>
            <w:u w:val="single"/>
          </w:rPr>
          <w:t>566/2004</w:t>
        </w:r>
      </w:hyperlink>
      <w:r w:rsidRPr="005649A4">
        <w:rPr>
          <w:rFonts w:ascii="Verdana" w:eastAsia="Times New Roman" w:hAnsi="Verdana" w:cs="Times New Roman"/>
        </w:rPr>
        <w:t>)</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5" w:name="do|ax3|pa2"/>
      <w:bookmarkEnd w:id="55"/>
      <w:r w:rsidRPr="005649A4">
        <w:rPr>
          <w:rFonts w:ascii="Verdana" w:eastAsia="Times New Roman" w:hAnsi="Verdana" w:cs="Times New Roman"/>
          <w:b/>
          <w:bCs/>
        </w:rPr>
        <w:t>Seria .............. Nr.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6" w:name="do|ax3|pa3"/>
      <w:bookmarkEnd w:id="56"/>
      <w:r w:rsidRPr="005649A4">
        <w:rPr>
          <w:rFonts w:ascii="Verdana" w:eastAsia="Times New Roman" w:hAnsi="Verdana" w:cs="Times New Roman"/>
        </w:rPr>
        <w:lastRenderedPageBreak/>
        <w:t>Valabilitatea prezentului carnet de comercializare a produselor este de 1 an de la data emiterii, respectiv de la ......................... până la .........................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7" w:name="do|ax3|pa4"/>
      <w:bookmarkEnd w:id="57"/>
      <w:r w:rsidRPr="005649A4">
        <w:rPr>
          <w:rFonts w:ascii="Verdana" w:eastAsia="Times New Roman" w:hAnsi="Verdana" w:cs="Times New Roman"/>
        </w:rPr>
        <w:t>Judeţul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8" w:name="do|ax3|pa5"/>
      <w:bookmarkEnd w:id="58"/>
      <w:r w:rsidRPr="005649A4">
        <w:rPr>
          <w:rFonts w:ascii="Verdana" w:eastAsia="Times New Roman" w:hAnsi="Verdana" w:cs="Times New Roman"/>
        </w:rPr>
        <w:t>Cooperativa Agricolă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59" w:name="do|ax3|pt1"/>
      <w:r>
        <w:rPr>
          <w:rFonts w:ascii="Verdana" w:eastAsia="Times New Roman" w:hAnsi="Verdana" w:cs="Times New Roman"/>
          <w:b/>
          <w:bCs/>
          <w:noProof/>
          <w:color w:val="333399"/>
        </w:rPr>
        <w:drawing>
          <wp:inline distT="0" distB="0" distL="0" distR="0">
            <wp:extent cx="97155" cy="97155"/>
            <wp:effectExtent l="19050" t="0" r="0" b="0"/>
            <wp:docPr id="11" name="do|ax3|pt1|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pt1|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59"/>
      <w:r w:rsidRPr="005649A4">
        <w:rPr>
          <w:rFonts w:ascii="Verdana" w:eastAsia="Times New Roman" w:hAnsi="Verdana" w:cs="Times New Roman"/>
          <w:b/>
          <w:bCs/>
          <w:color w:val="8F0000"/>
        </w:rPr>
        <w:t>1.</w:t>
      </w:r>
      <w:r w:rsidRPr="005649A4">
        <w:rPr>
          <w:rFonts w:ascii="Verdana" w:eastAsia="Times New Roman" w:hAnsi="Verdana" w:cs="Times New Roman"/>
        </w:rPr>
        <w:t>Date de identificare ale producătorului agricol titular al atestatului de gospodărie ţărănească</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0" w:name="do|ax3|pt1|pa1"/>
      <w:bookmarkEnd w:id="60"/>
      <w:r w:rsidRPr="005649A4">
        <w:rPr>
          <w:rFonts w:ascii="Verdana" w:eastAsia="Times New Roman" w:hAnsi="Verdana" w:cs="Times New Roman"/>
        </w:rPr>
        <w:t>Numele şi prenumele ..........................................................., CNP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1" w:name="do|ax3|pt1|pa2"/>
      <w:bookmarkEnd w:id="61"/>
      <w:r w:rsidRPr="005649A4">
        <w:rPr>
          <w:rFonts w:ascii="Verdana" w:eastAsia="Times New Roman" w:hAnsi="Verdana" w:cs="Times New Roman"/>
        </w:rPr>
        <w:t>Adresa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2" w:name="do|ax3|pt2"/>
      <w:r>
        <w:rPr>
          <w:rFonts w:ascii="Verdana" w:eastAsia="Times New Roman" w:hAnsi="Verdana" w:cs="Times New Roman"/>
          <w:b/>
          <w:bCs/>
          <w:noProof/>
          <w:color w:val="333399"/>
        </w:rPr>
        <w:drawing>
          <wp:inline distT="0" distB="0" distL="0" distR="0">
            <wp:extent cx="97155" cy="97155"/>
            <wp:effectExtent l="19050" t="0" r="0" b="0"/>
            <wp:docPr id="12" name="do|ax3|pt2|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pt2|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62"/>
      <w:r w:rsidRPr="005649A4">
        <w:rPr>
          <w:rFonts w:ascii="Verdana" w:eastAsia="Times New Roman" w:hAnsi="Verdana" w:cs="Times New Roman"/>
          <w:b/>
          <w:bCs/>
          <w:color w:val="8F0000"/>
        </w:rPr>
        <w:t>2.</w:t>
      </w:r>
      <w:r w:rsidRPr="005649A4">
        <w:rPr>
          <w:rFonts w:ascii="Verdana" w:eastAsia="Times New Roman" w:hAnsi="Verdana" w:cs="Times New Roman"/>
        </w:rPr>
        <w:t>Date de identificare ale gospodăriei ţărăneşti</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3" w:name="do|ax3|pt2|pa1"/>
      <w:bookmarkEnd w:id="63"/>
      <w:r w:rsidRPr="005649A4">
        <w:rPr>
          <w:rFonts w:ascii="Verdana" w:eastAsia="Times New Roman" w:hAnsi="Verdana" w:cs="Times New Roman"/>
        </w:rPr>
        <w:t>Localizare administrativă a suprafeţelor cultivate/efectivelor de animale/familiilor de albine/piscicultură:</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4" w:name="do|ax3|pt2|pa2"/>
      <w:bookmarkEnd w:id="64"/>
      <w:r w:rsidRPr="005649A4">
        <w:rPr>
          <w:rFonts w:ascii="Verdana" w:eastAsia="Times New Roman" w:hAnsi="Verdana" w:cs="Times New Roman"/>
        </w:rPr>
        <w:t>oraşul ..........................., comuna ..........................., satul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5" w:name="do|ax3|pt2|pa3"/>
      <w:bookmarkEnd w:id="65"/>
      <w:r w:rsidRPr="005649A4">
        <w:rPr>
          <w:rFonts w:ascii="Verdana" w:eastAsia="Times New Roman" w:hAnsi="Verdana" w:cs="Times New Roman"/>
        </w:rPr>
        <w:t>judeţul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6" w:name="do|ax3|pt2|pa4"/>
      <w:bookmarkEnd w:id="66"/>
      <w:r w:rsidRPr="005649A4">
        <w:rPr>
          <w:rFonts w:ascii="Verdana" w:eastAsia="Times New Roman" w:hAnsi="Verdana" w:cs="Times New Roman"/>
        </w:rPr>
        <w:t>Poziţia din registrul agricol:</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7" w:name="do|ax3|pt2|pa5"/>
      <w:bookmarkEnd w:id="67"/>
      <w:r w:rsidRPr="005649A4">
        <w:rPr>
          <w:rFonts w:ascii="Verdana" w:eastAsia="Times New Roman" w:hAnsi="Verdana" w:cs="Times New Roman"/>
        </w:rPr>
        <w:t>vol. .......................... nr. ....................................................</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8" w:name="do|ax3|pt3"/>
      <w:bookmarkEnd w:id="68"/>
      <w:r w:rsidRPr="005649A4">
        <w:rPr>
          <w:rFonts w:ascii="Verdana" w:eastAsia="Times New Roman" w:hAnsi="Verdana" w:cs="Times New Roman"/>
          <w:b/>
          <w:bCs/>
          <w:color w:val="8F0000"/>
        </w:rPr>
        <w:t>3.</w:t>
      </w:r>
      <w:r w:rsidRPr="005649A4">
        <w:rPr>
          <w:rFonts w:ascii="Verdana" w:eastAsia="Times New Roman" w:hAnsi="Verdana" w:cs="Times New Roman"/>
        </w:rPr>
        <w:t xml:space="preserve">Atestat de gospodărie ţărănească seria .............. nr. ................, emis în conformitate cu prevederile art. 3 alin. (3) din Legea cooperaţiei agricole nr. </w:t>
      </w:r>
      <w:hyperlink r:id="rId12" w:history="1">
        <w:r w:rsidRPr="005649A4">
          <w:rPr>
            <w:rFonts w:ascii="Verdana" w:eastAsia="Times New Roman" w:hAnsi="Verdana" w:cs="Times New Roman"/>
            <w:b/>
            <w:bCs/>
            <w:color w:val="333399"/>
            <w:u w:val="single"/>
          </w:rPr>
          <w:t>566/2004</w:t>
        </w:r>
      </w:hyperlink>
      <w:r w:rsidRPr="005649A4">
        <w:rPr>
          <w:rFonts w:ascii="Verdana" w:eastAsia="Times New Roman" w:hAnsi="Verdana" w:cs="Times New Roman"/>
        </w:rPr>
        <w:t>, cu modificările şi completările ulterioare.</w:t>
      </w:r>
    </w:p>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69" w:name="do|ax3|pt4"/>
      <w:r>
        <w:rPr>
          <w:rFonts w:ascii="Verdana" w:eastAsia="Times New Roman" w:hAnsi="Verdana" w:cs="Times New Roman"/>
          <w:b/>
          <w:bCs/>
          <w:noProof/>
          <w:color w:val="333399"/>
        </w:rPr>
        <w:drawing>
          <wp:inline distT="0" distB="0" distL="0" distR="0">
            <wp:extent cx="97155" cy="97155"/>
            <wp:effectExtent l="19050" t="0" r="0" b="0"/>
            <wp:docPr id="13" name="do|ax3|pt4|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pt4|_i" descr="C:\Users\USER\sintact 4.0\cache\Legislatie\m.gif">
                      <a:hlinkClick r:id="rId4"/>
                    </pic:cNvPr>
                    <pic:cNvPicPr>
                      <a:picLocks noChangeAspect="1" noChangeArrowheads="1"/>
                    </pic:cNvPicPr>
                  </pic:nvPicPr>
                  <pic:blipFill>
                    <a:blip r:embed="rId5"/>
                    <a:srcRect/>
                    <a:stretch>
                      <a:fillRect/>
                    </a:stretch>
                  </pic:blipFill>
                  <pic:spPr bwMode="auto">
                    <a:xfrm>
                      <a:off x="0" y="0"/>
                      <a:ext cx="97155" cy="97155"/>
                    </a:xfrm>
                    <a:prstGeom prst="rect">
                      <a:avLst/>
                    </a:prstGeom>
                    <a:noFill/>
                    <a:ln w="9525">
                      <a:noFill/>
                      <a:miter lim="800000"/>
                      <a:headEnd/>
                      <a:tailEnd/>
                    </a:ln>
                  </pic:spPr>
                </pic:pic>
              </a:graphicData>
            </a:graphic>
          </wp:inline>
        </w:drawing>
      </w:r>
      <w:bookmarkEnd w:id="69"/>
      <w:r w:rsidRPr="005649A4">
        <w:rPr>
          <w:rFonts w:ascii="Verdana" w:eastAsia="Times New Roman" w:hAnsi="Verdana" w:cs="Times New Roman"/>
          <w:b/>
          <w:bCs/>
          <w:color w:val="8F0000"/>
        </w:rPr>
        <w:t>4.</w:t>
      </w:r>
      <w:r w:rsidRPr="005649A4">
        <w:rPr>
          <w:rFonts w:ascii="Verdana" w:eastAsia="Times New Roman" w:hAnsi="Verdana" w:cs="Times New Roman"/>
        </w:rPr>
        <w:t>Prezentul carnet are seria .............. şi conţine 50 de seturi de câte 3 file autocopiative, de la nr. ................ la nr. ................ .</w:t>
      </w:r>
    </w:p>
    <w:tbl>
      <w:tblPr>
        <w:tblW w:w="7036" w:type="dxa"/>
        <w:tblCellSpacing w:w="0" w:type="dxa"/>
        <w:tblInd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8"/>
        <w:gridCol w:w="422"/>
        <w:gridCol w:w="494"/>
        <w:gridCol w:w="1417"/>
        <w:gridCol w:w="921"/>
        <w:gridCol w:w="1517"/>
        <w:gridCol w:w="1417"/>
      </w:tblGrid>
      <w:tr w:rsidR="005649A4" w:rsidRPr="005649A4" w:rsidTr="005649A4">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70" w:name="do|ax3|pt4|pa1"/>
            <w:bookmarkEnd w:id="70"/>
            <w:r w:rsidRPr="005649A4">
              <w:rPr>
                <w:rFonts w:ascii="Verdana" w:eastAsia="Times New Roman" w:hAnsi="Verdana" w:cs="Times New Roman"/>
                <w:color w:val="000000"/>
                <w:sz w:val="16"/>
                <w:szCs w:val="16"/>
              </w:rPr>
              <w:t>Produsul</w:t>
            </w:r>
          </w:p>
        </w:tc>
        <w:tc>
          <w:tcPr>
            <w:tcW w:w="6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Suprafaţa cultivată</w:t>
            </w:r>
          </w:p>
        </w:tc>
        <w:tc>
          <w:tcPr>
            <w:tcW w:w="1000"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Producţia estimată a fi destinată comercializării</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(kg/buc.)</w:t>
            </w:r>
          </w:p>
        </w:tc>
        <w:tc>
          <w:tcPr>
            <w:tcW w:w="650"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Produsul</w:t>
            </w:r>
          </w:p>
        </w:tc>
        <w:tc>
          <w:tcPr>
            <w:tcW w:w="1050"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Număr efective de animale/familii de albine/piscicultură</w:t>
            </w:r>
          </w:p>
        </w:tc>
        <w:tc>
          <w:tcPr>
            <w:tcW w:w="1000"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Producţia estimată a fi destinată comercializării</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(kg/buc.)</w:t>
            </w:r>
          </w:p>
        </w:tc>
      </w:tr>
      <w:tr w:rsidR="005649A4" w:rsidRPr="005649A4" w:rsidTr="005649A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49A4" w:rsidRPr="005649A4" w:rsidRDefault="005649A4" w:rsidP="005649A4">
            <w:pPr>
              <w:spacing w:after="0" w:line="240" w:lineRule="auto"/>
              <w:rPr>
                <w:rFonts w:ascii="Verdana" w:eastAsia="Times New Roman" w:hAnsi="Verdana" w:cs="Times New Roman"/>
                <w:color w:val="000000"/>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ha</w:t>
            </w: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ari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49A4" w:rsidRPr="005649A4" w:rsidRDefault="005649A4" w:rsidP="005649A4">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49A4" w:rsidRPr="005649A4" w:rsidRDefault="005649A4" w:rsidP="005649A4">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49A4" w:rsidRPr="005649A4" w:rsidRDefault="005649A4" w:rsidP="005649A4">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49A4" w:rsidRPr="005649A4" w:rsidRDefault="005649A4" w:rsidP="005649A4">
            <w:pPr>
              <w:spacing w:after="0" w:line="240" w:lineRule="auto"/>
              <w:rPr>
                <w:rFonts w:ascii="Verdana" w:eastAsia="Times New Roman" w:hAnsi="Verdana" w:cs="Times New Roman"/>
                <w:color w:val="000000"/>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1</w:t>
            </w: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2</w:t>
            </w: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3</w:t>
            </w: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4</w:t>
            </w: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5</w:t>
            </w: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6</w:t>
            </w: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7</w:t>
            </w: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tblCellSpacing w:w="0" w:type="dxa"/>
        </w:trPr>
        <w:tc>
          <w:tcPr>
            <w:tcW w:w="6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blPrEx>
          <w:jc w:val="center"/>
          <w:tblBorders>
            <w:top w:val="none" w:sz="0" w:space="0" w:color="auto"/>
            <w:left w:val="none" w:sz="0" w:space="0" w:color="auto"/>
            <w:bottom w:val="none" w:sz="0" w:space="0" w:color="auto"/>
            <w:right w:val="none" w:sz="0" w:space="0" w:color="auto"/>
          </w:tblBorders>
        </w:tblPrEx>
        <w:trPr>
          <w:gridBefore w:val="1"/>
          <w:wBefore w:w="15" w:type="dxa"/>
          <w:trHeight w:val="15"/>
          <w:tblCellSpacing w:w="0" w:type="dxa"/>
          <w:jc w:val="center"/>
        </w:trPr>
        <w:tc>
          <w:tcPr>
            <w:tcW w:w="0" w:type="auto"/>
            <w:gridSpan w:val="6"/>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71" w:name="do|ax3|pt4|pa2"/>
            <w:bookmarkEnd w:id="71"/>
            <w:r w:rsidRPr="005649A4">
              <w:rPr>
                <w:rFonts w:ascii="Verdana" w:eastAsia="Times New Roman" w:hAnsi="Verdana" w:cs="Times New Roman"/>
                <w:i/>
                <w:iCs/>
                <w:color w:val="000000"/>
                <w:sz w:val="16"/>
                <w:szCs w:val="16"/>
              </w:rPr>
              <w:t>Preşedinte CA</w:t>
            </w:r>
            <w:r w:rsidRPr="005649A4">
              <w:rPr>
                <w:rFonts w:ascii="Verdana" w:eastAsia="Times New Roman" w:hAnsi="Verdana" w:cs="Times New Roman"/>
                <w:color w:val="000000"/>
                <w:sz w:val="16"/>
                <w:szCs w:val="16"/>
              </w:rPr>
              <w:t>,</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p w:rsidR="005649A4" w:rsidRPr="005649A4" w:rsidRDefault="005649A4" w:rsidP="005649A4">
            <w:pPr>
              <w:spacing w:after="0" w:line="15" w:lineRule="atLeast"/>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(numele, prenumele, semnătura şi ştampila)</w:t>
            </w:r>
          </w:p>
        </w:tc>
      </w:tr>
    </w:tbl>
    <w:p w:rsidR="005649A4" w:rsidRPr="005649A4" w:rsidRDefault="005649A4" w:rsidP="005649A4">
      <w:pPr>
        <w:shd w:val="clear" w:color="auto" w:fill="FFFFFF"/>
        <w:spacing w:after="0" w:line="240" w:lineRule="auto"/>
        <w:jc w:val="both"/>
        <w:rPr>
          <w:rFonts w:ascii="Verdana" w:eastAsia="Times New Roman" w:hAnsi="Verdana" w:cs="Times New Roman"/>
          <w:vanish/>
        </w:rPr>
      </w:pPr>
      <w:bookmarkStart w:id="72" w:name="do|ax3|pt4|pa3"/>
      <w:bookmarkEnd w:id="72"/>
    </w:p>
    <w:tbl>
      <w:tblPr>
        <w:tblW w:w="7036" w:type="dxa"/>
        <w:tblCellSpacing w:w="0" w:type="dxa"/>
        <w:tblInd w:w="22" w:type="dxa"/>
        <w:tblCellMar>
          <w:top w:w="15" w:type="dxa"/>
          <w:left w:w="15" w:type="dxa"/>
          <w:bottom w:w="15" w:type="dxa"/>
          <w:right w:w="15" w:type="dxa"/>
        </w:tblCellMar>
        <w:tblLook w:val="04A0"/>
      </w:tblPr>
      <w:tblGrid>
        <w:gridCol w:w="3980"/>
        <w:gridCol w:w="2833"/>
        <w:gridCol w:w="1904"/>
      </w:tblGrid>
      <w:tr w:rsidR="005649A4" w:rsidRPr="005649A4" w:rsidTr="005649A4">
        <w:trPr>
          <w:gridAfter w:val="1"/>
          <w:wAfter w:w="1681" w:type="dxa"/>
          <w:tblCellSpacing w:w="0" w:type="dxa"/>
        </w:trPr>
        <w:tc>
          <w:tcPr>
            <w:tcW w:w="2500" w:type="pct"/>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Data .............................</w:t>
            </w:r>
          </w:p>
        </w:tc>
        <w:tc>
          <w:tcPr>
            <w:tcW w:w="2500" w:type="pct"/>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Seria .............. Nr. ................</w:t>
            </w:r>
          </w:p>
        </w:tc>
      </w:tr>
      <w:tr w:rsidR="005649A4" w:rsidRPr="005649A4" w:rsidTr="005649A4">
        <w:trPr>
          <w:tblCellSpacing w:w="0" w:type="dxa"/>
        </w:trPr>
        <w:tc>
          <w:tcPr>
            <w:tcW w:w="2300" w:type="pct"/>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73" w:name="do|ax3|pt4|pa4"/>
            <w:bookmarkEnd w:id="73"/>
            <w:r w:rsidRPr="005649A4">
              <w:rPr>
                <w:rFonts w:ascii="Verdana" w:eastAsia="Times New Roman" w:hAnsi="Verdana" w:cs="Times New Roman"/>
                <w:color w:val="000000"/>
                <w:sz w:val="16"/>
                <w:szCs w:val="16"/>
              </w:rPr>
              <w:t>Vânzător</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Numele şi prenumele</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Adresa</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tc>
        <w:tc>
          <w:tcPr>
            <w:tcW w:w="2700" w:type="pct"/>
            <w:gridSpan w:val="2"/>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Cumpărător</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Cooperativa agricolă ................................................................................</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Adresa ....................................................................</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CUI .........................................................................</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Mijloc de transport</w:t>
            </w:r>
          </w:p>
          <w:p w:rsidR="005649A4" w:rsidRPr="005649A4" w:rsidRDefault="005649A4" w:rsidP="005649A4">
            <w:pPr>
              <w:spacing w:after="0" w:line="240" w:lineRule="auto"/>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tc>
      </w:tr>
    </w:tbl>
    <w:p w:rsidR="005649A4" w:rsidRPr="005649A4" w:rsidRDefault="005649A4" w:rsidP="005649A4">
      <w:pPr>
        <w:shd w:val="clear" w:color="auto" w:fill="FFFFFF"/>
        <w:spacing w:after="0" w:line="240" w:lineRule="auto"/>
        <w:jc w:val="both"/>
        <w:rPr>
          <w:rFonts w:ascii="Verdana" w:eastAsia="Times New Roman" w:hAnsi="Verdana" w:cs="Times New Roman"/>
          <w:vanish/>
        </w:rPr>
      </w:pPr>
      <w:bookmarkStart w:id="74" w:name="do|ax3|pt4|pa5"/>
      <w:bookmarkEnd w:id="74"/>
    </w:p>
    <w:tbl>
      <w:tblPr>
        <w:tblW w:w="7036" w:type="dxa"/>
        <w:tblCellSpacing w:w="0" w:type="dxa"/>
        <w:tblInd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5"/>
        <w:gridCol w:w="2"/>
        <w:gridCol w:w="1781"/>
        <w:gridCol w:w="647"/>
        <w:gridCol w:w="1376"/>
        <w:gridCol w:w="249"/>
        <w:gridCol w:w="1369"/>
        <w:gridCol w:w="1368"/>
        <w:gridCol w:w="1169"/>
      </w:tblGrid>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Nr. crt.</w:t>
            </w: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Denumirea produsului</w:t>
            </w: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U.M.</w:t>
            </w: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Cantitatea</w:t>
            </w: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Preţul unitar</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 leu/U.M. -</w:t>
            </w: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Suma plătită</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 lei -</w:t>
            </w: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(1)</w:t>
            </w: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(2)</w:t>
            </w: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(3)</w:t>
            </w: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(4)</w:t>
            </w: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(5)</w:t>
            </w: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(6)</w:t>
            </w: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rPr>
          <w:gridAfter w:val="1"/>
          <w:wAfter w:w="940" w:type="dxa"/>
          <w:tblCellSpacing w:w="0" w:type="dxa"/>
        </w:trPr>
        <w:tc>
          <w:tcPr>
            <w:tcW w:w="30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050"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5649A4" w:rsidRPr="005649A4" w:rsidRDefault="005649A4" w:rsidP="005649A4">
            <w:pPr>
              <w:spacing w:after="0" w:line="240" w:lineRule="auto"/>
              <w:rPr>
                <w:rFonts w:ascii="Verdana" w:eastAsia="Times New Roman" w:hAnsi="Verdana" w:cs="Times New Roman"/>
                <w:sz w:val="16"/>
                <w:szCs w:val="16"/>
              </w:rPr>
            </w:pPr>
          </w:p>
        </w:tc>
      </w:tr>
      <w:tr w:rsidR="005649A4" w:rsidRPr="005649A4" w:rsidTr="005649A4">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2350" w:type="pct"/>
            <w:gridSpan w:val="4"/>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bookmarkStart w:id="75" w:name="do|ax3|pt4|pa6"/>
            <w:bookmarkEnd w:id="75"/>
            <w:r w:rsidRPr="005649A4">
              <w:rPr>
                <w:rFonts w:ascii="Verdana" w:eastAsia="Times New Roman" w:hAnsi="Verdana" w:cs="Times New Roman"/>
                <w:color w:val="000000"/>
                <w:sz w:val="16"/>
                <w:szCs w:val="16"/>
              </w:rPr>
              <w:t>Semnătura vânzătorului</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tc>
        <w:tc>
          <w:tcPr>
            <w:tcW w:w="2650" w:type="pct"/>
            <w:gridSpan w:val="4"/>
            <w:tcMar>
              <w:top w:w="11" w:type="dxa"/>
              <w:left w:w="11" w:type="dxa"/>
              <w:bottom w:w="11" w:type="dxa"/>
              <w:right w:w="11" w:type="dxa"/>
            </w:tcMar>
            <w:hideMark/>
          </w:tcPr>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Semnătura cumpărătorului (ştampila)</w:t>
            </w:r>
          </w:p>
          <w:p w:rsidR="005649A4" w:rsidRPr="005649A4" w:rsidRDefault="005649A4" w:rsidP="005649A4">
            <w:pPr>
              <w:spacing w:after="0" w:line="240" w:lineRule="auto"/>
              <w:jc w:val="center"/>
              <w:rPr>
                <w:rFonts w:ascii="Verdana" w:eastAsia="Times New Roman" w:hAnsi="Verdana" w:cs="Times New Roman"/>
                <w:color w:val="000000"/>
                <w:sz w:val="16"/>
                <w:szCs w:val="16"/>
              </w:rPr>
            </w:pPr>
            <w:r w:rsidRPr="005649A4">
              <w:rPr>
                <w:rFonts w:ascii="Verdana" w:eastAsia="Times New Roman" w:hAnsi="Verdana" w:cs="Times New Roman"/>
                <w:color w:val="000000"/>
                <w:sz w:val="16"/>
                <w:szCs w:val="16"/>
              </w:rPr>
              <w:t>.......................................................................</w:t>
            </w:r>
          </w:p>
        </w:tc>
      </w:tr>
    </w:tbl>
    <w:p w:rsidR="005649A4" w:rsidRPr="005649A4" w:rsidRDefault="005649A4" w:rsidP="005649A4">
      <w:pPr>
        <w:shd w:val="clear" w:color="auto" w:fill="FFFFFF"/>
        <w:spacing w:after="0" w:line="240" w:lineRule="auto"/>
        <w:jc w:val="both"/>
        <w:rPr>
          <w:rFonts w:ascii="Verdana" w:eastAsia="Times New Roman" w:hAnsi="Verdana" w:cs="Times New Roman"/>
        </w:rPr>
      </w:pPr>
      <w:bookmarkStart w:id="76" w:name="do|pa5"/>
      <w:bookmarkEnd w:id="76"/>
      <w:r w:rsidRPr="005649A4">
        <w:rPr>
          <w:rFonts w:ascii="Verdana" w:eastAsia="Times New Roman" w:hAnsi="Verdana" w:cs="Times New Roman"/>
        </w:rPr>
        <w:t>Publicat în Monitorul Oficial cu numărul 23 din data de 7 ianuarie 2022</w:t>
      </w:r>
    </w:p>
    <w:p w:rsidR="00481CFF" w:rsidRDefault="00481CFF"/>
    <w:sectPr w:rsidR="00481C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compat>
    <w:useFELayout/>
  </w:compat>
  <w:rsids>
    <w:rsidRoot w:val="005649A4"/>
    <w:rsid w:val="00481CFF"/>
    <w:rsid w:val="0056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49A4"/>
    <w:rPr>
      <w:b/>
      <w:bCs/>
      <w:color w:val="333399"/>
      <w:u w:val="single"/>
    </w:rPr>
  </w:style>
  <w:style w:type="character" w:customStyle="1" w:styleId="do1">
    <w:name w:val="do1"/>
    <w:basedOn w:val="DefaultParagraphFont"/>
    <w:rsid w:val="005649A4"/>
    <w:rPr>
      <w:b/>
      <w:bCs/>
      <w:sz w:val="26"/>
      <w:szCs w:val="26"/>
    </w:rPr>
  </w:style>
  <w:style w:type="character" w:customStyle="1" w:styleId="tpa1">
    <w:name w:val="tpa1"/>
    <w:basedOn w:val="DefaultParagraphFont"/>
    <w:rsid w:val="005649A4"/>
  </w:style>
  <w:style w:type="character" w:customStyle="1" w:styleId="ar1">
    <w:name w:val="ar1"/>
    <w:basedOn w:val="DefaultParagraphFont"/>
    <w:rsid w:val="005649A4"/>
    <w:rPr>
      <w:b/>
      <w:bCs/>
      <w:color w:val="0000AF"/>
      <w:sz w:val="22"/>
      <w:szCs w:val="22"/>
    </w:rPr>
  </w:style>
  <w:style w:type="character" w:customStyle="1" w:styleId="ax1">
    <w:name w:val="ax1"/>
    <w:basedOn w:val="DefaultParagraphFont"/>
    <w:rsid w:val="005649A4"/>
    <w:rPr>
      <w:b/>
      <w:bCs/>
      <w:sz w:val="26"/>
      <w:szCs w:val="26"/>
    </w:rPr>
  </w:style>
  <w:style w:type="character" w:customStyle="1" w:styleId="tax1">
    <w:name w:val="tax1"/>
    <w:basedOn w:val="DefaultParagraphFont"/>
    <w:rsid w:val="005649A4"/>
    <w:rPr>
      <w:b/>
      <w:bCs/>
      <w:sz w:val="26"/>
      <w:szCs w:val="26"/>
    </w:rPr>
  </w:style>
  <w:style w:type="character" w:customStyle="1" w:styleId="pt1">
    <w:name w:val="pt1"/>
    <w:basedOn w:val="DefaultParagraphFont"/>
    <w:rsid w:val="005649A4"/>
    <w:rPr>
      <w:b/>
      <w:bCs/>
      <w:color w:val="8F0000"/>
    </w:rPr>
  </w:style>
  <w:style w:type="character" w:customStyle="1" w:styleId="tpt1">
    <w:name w:val="tpt1"/>
    <w:basedOn w:val="DefaultParagraphFont"/>
    <w:rsid w:val="005649A4"/>
  </w:style>
  <w:style w:type="character" w:customStyle="1" w:styleId="al1">
    <w:name w:val="al1"/>
    <w:basedOn w:val="DefaultParagraphFont"/>
    <w:rsid w:val="005649A4"/>
    <w:rPr>
      <w:b/>
      <w:bCs/>
      <w:color w:val="008F00"/>
    </w:rPr>
  </w:style>
  <w:style w:type="character" w:customStyle="1" w:styleId="tal1">
    <w:name w:val="tal1"/>
    <w:basedOn w:val="DefaultParagraphFont"/>
    <w:rsid w:val="005649A4"/>
  </w:style>
  <w:style w:type="character" w:customStyle="1" w:styleId="li1">
    <w:name w:val="li1"/>
    <w:basedOn w:val="DefaultParagraphFont"/>
    <w:rsid w:val="005649A4"/>
    <w:rPr>
      <w:b/>
      <w:bCs/>
      <w:color w:val="8F0000"/>
    </w:rPr>
  </w:style>
  <w:style w:type="character" w:customStyle="1" w:styleId="tli1">
    <w:name w:val="tli1"/>
    <w:basedOn w:val="DefaultParagraphFont"/>
    <w:rsid w:val="005649A4"/>
  </w:style>
  <w:style w:type="paragraph" w:styleId="BalloonText">
    <w:name w:val="Balloon Text"/>
    <w:basedOn w:val="Normal"/>
    <w:link w:val="BalloonTextChar"/>
    <w:uiPriority w:val="99"/>
    <w:semiHidden/>
    <w:unhideWhenUsed/>
    <w:rsid w:val="0056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1595352">
      <w:bodyDiv w:val="1"/>
      <w:marLeft w:val="0"/>
      <w:marRight w:val="0"/>
      <w:marTop w:val="0"/>
      <w:marBottom w:val="0"/>
      <w:divBdr>
        <w:top w:val="none" w:sz="0" w:space="0" w:color="auto"/>
        <w:left w:val="none" w:sz="0" w:space="0" w:color="auto"/>
        <w:bottom w:val="none" w:sz="0" w:space="0" w:color="auto"/>
        <w:right w:val="none" w:sz="0" w:space="0" w:color="auto"/>
      </w:divBdr>
      <w:divsChild>
        <w:div w:id="2029209807">
          <w:marLeft w:val="0"/>
          <w:marRight w:val="0"/>
          <w:marTop w:val="0"/>
          <w:marBottom w:val="0"/>
          <w:divBdr>
            <w:top w:val="none" w:sz="0" w:space="0" w:color="auto"/>
            <w:left w:val="none" w:sz="0" w:space="0" w:color="auto"/>
            <w:bottom w:val="none" w:sz="0" w:space="0" w:color="auto"/>
            <w:right w:val="none" w:sz="0" w:space="0" w:color="auto"/>
          </w:divBdr>
          <w:divsChild>
            <w:div w:id="1276136163">
              <w:marLeft w:val="0"/>
              <w:marRight w:val="0"/>
              <w:marTop w:val="0"/>
              <w:marBottom w:val="0"/>
              <w:divBdr>
                <w:top w:val="dashed" w:sz="2" w:space="0" w:color="FFFFFF"/>
                <w:left w:val="dashed" w:sz="2" w:space="0" w:color="FFFFFF"/>
                <w:bottom w:val="dashed" w:sz="2" w:space="0" w:color="FFFFFF"/>
                <w:right w:val="dashed" w:sz="2" w:space="0" w:color="FFFFFF"/>
              </w:divBdr>
            </w:div>
            <w:div w:id="1442647334">
              <w:marLeft w:val="0"/>
              <w:marRight w:val="0"/>
              <w:marTop w:val="0"/>
              <w:marBottom w:val="0"/>
              <w:divBdr>
                <w:top w:val="dashed" w:sz="2" w:space="0" w:color="FFFFFF"/>
                <w:left w:val="dashed" w:sz="2" w:space="0" w:color="FFFFFF"/>
                <w:bottom w:val="dashed" w:sz="2" w:space="0" w:color="FFFFFF"/>
                <w:right w:val="dashed" w:sz="2" w:space="0" w:color="FFFFFF"/>
              </w:divBdr>
              <w:divsChild>
                <w:div w:id="27534779">
                  <w:marLeft w:val="0"/>
                  <w:marRight w:val="0"/>
                  <w:marTop w:val="0"/>
                  <w:marBottom w:val="0"/>
                  <w:divBdr>
                    <w:top w:val="dashed" w:sz="2" w:space="0" w:color="FFFFFF"/>
                    <w:left w:val="dashed" w:sz="2" w:space="0" w:color="FFFFFF"/>
                    <w:bottom w:val="dashed" w:sz="2" w:space="0" w:color="FFFFFF"/>
                    <w:right w:val="dashed" w:sz="2" w:space="0" w:color="FFFFFF"/>
                  </w:divBdr>
                </w:div>
                <w:div w:id="32508774">
                  <w:marLeft w:val="0"/>
                  <w:marRight w:val="0"/>
                  <w:marTop w:val="0"/>
                  <w:marBottom w:val="0"/>
                  <w:divBdr>
                    <w:top w:val="dashed" w:sz="2" w:space="0" w:color="FFFFFF"/>
                    <w:left w:val="dashed" w:sz="2" w:space="0" w:color="FFFFFF"/>
                    <w:bottom w:val="dashed" w:sz="2" w:space="0" w:color="FFFFFF"/>
                    <w:right w:val="dashed" w:sz="2" w:space="0" w:color="FFFFFF"/>
                  </w:divBdr>
                </w:div>
                <w:div w:id="2099934850">
                  <w:marLeft w:val="0"/>
                  <w:marRight w:val="0"/>
                  <w:marTop w:val="0"/>
                  <w:marBottom w:val="0"/>
                  <w:divBdr>
                    <w:top w:val="dashed" w:sz="2" w:space="0" w:color="FFFFFF"/>
                    <w:left w:val="dashed" w:sz="2" w:space="0" w:color="FFFFFF"/>
                    <w:bottom w:val="dashed" w:sz="2" w:space="0" w:color="FFFFFF"/>
                    <w:right w:val="dashed" w:sz="2" w:space="0" w:color="FFFFFF"/>
                  </w:divBdr>
                  <w:divsChild>
                    <w:div w:id="1601260546">
                      <w:marLeft w:val="0"/>
                      <w:marRight w:val="0"/>
                      <w:marTop w:val="0"/>
                      <w:marBottom w:val="0"/>
                      <w:divBdr>
                        <w:top w:val="dashed" w:sz="2" w:space="0" w:color="FFFFFF"/>
                        <w:left w:val="dashed" w:sz="2" w:space="0" w:color="FFFFFF"/>
                        <w:bottom w:val="dashed" w:sz="2" w:space="0" w:color="FFFFFF"/>
                        <w:right w:val="dashed" w:sz="2" w:space="0" w:color="FFFFFF"/>
                      </w:divBdr>
                    </w:div>
                    <w:div w:id="2077972916">
                      <w:marLeft w:val="0"/>
                      <w:marRight w:val="0"/>
                      <w:marTop w:val="0"/>
                      <w:marBottom w:val="0"/>
                      <w:divBdr>
                        <w:top w:val="dashed" w:sz="2" w:space="0" w:color="FFFFFF"/>
                        <w:left w:val="dashed" w:sz="2" w:space="0" w:color="FFFFFF"/>
                        <w:bottom w:val="dashed" w:sz="2" w:space="0" w:color="FFFFFF"/>
                        <w:right w:val="dashed" w:sz="2" w:space="0" w:color="FFFFFF"/>
                      </w:divBdr>
                    </w:div>
                    <w:div w:id="2018459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3833013">
                  <w:marLeft w:val="0"/>
                  <w:marRight w:val="0"/>
                  <w:marTop w:val="0"/>
                  <w:marBottom w:val="0"/>
                  <w:divBdr>
                    <w:top w:val="dashed" w:sz="2" w:space="0" w:color="FFFFFF"/>
                    <w:left w:val="dashed" w:sz="2" w:space="0" w:color="FFFFFF"/>
                    <w:bottom w:val="dashed" w:sz="2" w:space="0" w:color="FFFFFF"/>
                    <w:right w:val="dashed" w:sz="2" w:space="0" w:color="FFFFFF"/>
                  </w:divBdr>
                </w:div>
                <w:div w:id="795567840">
                  <w:marLeft w:val="0"/>
                  <w:marRight w:val="0"/>
                  <w:marTop w:val="0"/>
                  <w:marBottom w:val="0"/>
                  <w:divBdr>
                    <w:top w:val="dashed" w:sz="2" w:space="0" w:color="FFFFFF"/>
                    <w:left w:val="dashed" w:sz="2" w:space="0" w:color="FFFFFF"/>
                    <w:bottom w:val="dashed" w:sz="2" w:space="0" w:color="FFFFFF"/>
                    <w:right w:val="dashed" w:sz="2" w:space="0" w:color="FFFFFF"/>
                  </w:divBdr>
                </w:div>
                <w:div w:id="1389300172">
                  <w:marLeft w:val="0"/>
                  <w:marRight w:val="0"/>
                  <w:marTop w:val="0"/>
                  <w:marBottom w:val="0"/>
                  <w:divBdr>
                    <w:top w:val="dashed" w:sz="2" w:space="0" w:color="FFFFFF"/>
                    <w:left w:val="dashed" w:sz="2" w:space="0" w:color="FFFFFF"/>
                    <w:bottom w:val="dashed" w:sz="2" w:space="0" w:color="FFFFFF"/>
                    <w:right w:val="dashed" w:sz="2" w:space="0" w:color="FFFFFF"/>
                  </w:divBdr>
                </w:div>
                <w:div w:id="1452434416">
                  <w:marLeft w:val="0"/>
                  <w:marRight w:val="0"/>
                  <w:marTop w:val="0"/>
                  <w:marBottom w:val="0"/>
                  <w:divBdr>
                    <w:top w:val="dashed" w:sz="2" w:space="0" w:color="FFFFFF"/>
                    <w:left w:val="dashed" w:sz="2" w:space="0" w:color="FFFFFF"/>
                    <w:bottom w:val="dashed" w:sz="2" w:space="0" w:color="FFFFFF"/>
                    <w:right w:val="dashed" w:sz="2" w:space="0" w:color="FFFFFF"/>
                  </w:divBdr>
                </w:div>
                <w:div w:id="1584222422">
                  <w:marLeft w:val="0"/>
                  <w:marRight w:val="0"/>
                  <w:marTop w:val="0"/>
                  <w:marBottom w:val="0"/>
                  <w:divBdr>
                    <w:top w:val="dashed" w:sz="2" w:space="0" w:color="FFFFFF"/>
                    <w:left w:val="dashed" w:sz="2" w:space="0" w:color="FFFFFF"/>
                    <w:bottom w:val="dashed" w:sz="2" w:space="0" w:color="FFFFFF"/>
                    <w:right w:val="dashed" w:sz="2" w:space="0" w:color="FFFFFF"/>
                  </w:divBdr>
                  <w:divsChild>
                    <w:div w:id="113209982">
                      <w:marLeft w:val="0"/>
                      <w:marRight w:val="0"/>
                      <w:marTop w:val="0"/>
                      <w:marBottom w:val="0"/>
                      <w:divBdr>
                        <w:top w:val="dashed" w:sz="2" w:space="0" w:color="FFFFFF"/>
                        <w:left w:val="dashed" w:sz="2" w:space="0" w:color="FFFFFF"/>
                        <w:bottom w:val="dashed" w:sz="2" w:space="0" w:color="FFFFFF"/>
                        <w:right w:val="dashed" w:sz="2" w:space="0" w:color="FFFFFF"/>
                      </w:divBdr>
                    </w:div>
                    <w:div w:id="2108234372">
                      <w:marLeft w:val="0"/>
                      <w:marRight w:val="0"/>
                      <w:marTop w:val="0"/>
                      <w:marBottom w:val="0"/>
                      <w:divBdr>
                        <w:top w:val="dashed" w:sz="2" w:space="0" w:color="FFFFFF"/>
                        <w:left w:val="dashed" w:sz="2" w:space="0" w:color="FFFFFF"/>
                        <w:bottom w:val="dashed" w:sz="2" w:space="0" w:color="FFFFFF"/>
                        <w:right w:val="dashed" w:sz="2" w:space="0" w:color="FFFFFF"/>
                      </w:divBdr>
                    </w:div>
                    <w:div w:id="1057358203">
                      <w:marLeft w:val="0"/>
                      <w:marRight w:val="0"/>
                      <w:marTop w:val="0"/>
                      <w:marBottom w:val="0"/>
                      <w:divBdr>
                        <w:top w:val="dashed" w:sz="2" w:space="0" w:color="FFFFFF"/>
                        <w:left w:val="dashed" w:sz="2" w:space="0" w:color="FFFFFF"/>
                        <w:bottom w:val="dashed" w:sz="2" w:space="0" w:color="FFFFFF"/>
                        <w:right w:val="dashed" w:sz="2" w:space="0" w:color="FFFFFF"/>
                      </w:divBdr>
                    </w:div>
                    <w:div w:id="1384134117">
                      <w:marLeft w:val="0"/>
                      <w:marRight w:val="0"/>
                      <w:marTop w:val="0"/>
                      <w:marBottom w:val="0"/>
                      <w:divBdr>
                        <w:top w:val="dashed" w:sz="2" w:space="0" w:color="FFFFFF"/>
                        <w:left w:val="dashed" w:sz="2" w:space="0" w:color="FFFFFF"/>
                        <w:bottom w:val="dashed" w:sz="2" w:space="0" w:color="FFFFFF"/>
                        <w:right w:val="dashed" w:sz="2" w:space="0" w:color="FFFFFF"/>
                      </w:divBdr>
                    </w:div>
                    <w:div w:id="420183051">
                      <w:marLeft w:val="0"/>
                      <w:marRight w:val="0"/>
                      <w:marTop w:val="0"/>
                      <w:marBottom w:val="0"/>
                      <w:divBdr>
                        <w:top w:val="dashed" w:sz="2" w:space="0" w:color="FFFFFF"/>
                        <w:left w:val="dashed" w:sz="2" w:space="0" w:color="FFFFFF"/>
                        <w:bottom w:val="dashed" w:sz="2" w:space="0" w:color="FFFFFF"/>
                        <w:right w:val="dashed" w:sz="2" w:space="0" w:color="FFFFFF"/>
                      </w:divBdr>
                    </w:div>
                    <w:div w:id="535972229">
                      <w:marLeft w:val="0"/>
                      <w:marRight w:val="0"/>
                      <w:marTop w:val="0"/>
                      <w:marBottom w:val="0"/>
                      <w:divBdr>
                        <w:top w:val="dashed" w:sz="2" w:space="0" w:color="FFFFFF"/>
                        <w:left w:val="dashed" w:sz="2" w:space="0" w:color="FFFFFF"/>
                        <w:bottom w:val="dashed" w:sz="2" w:space="0" w:color="FFFFFF"/>
                        <w:right w:val="dashed" w:sz="2" w:space="0" w:color="FFFFFF"/>
                      </w:divBdr>
                      <w:divsChild>
                        <w:div w:id="1550074697">
                          <w:marLeft w:val="0"/>
                          <w:marRight w:val="0"/>
                          <w:marTop w:val="0"/>
                          <w:marBottom w:val="0"/>
                          <w:divBdr>
                            <w:top w:val="dashed" w:sz="2" w:space="0" w:color="FFFFFF"/>
                            <w:left w:val="dashed" w:sz="2" w:space="0" w:color="FFFFFF"/>
                            <w:bottom w:val="dashed" w:sz="2" w:space="0" w:color="FFFFFF"/>
                            <w:right w:val="dashed" w:sz="2" w:space="0" w:color="FFFFFF"/>
                          </w:divBdr>
                        </w:div>
                        <w:div w:id="1485197683">
                          <w:marLeft w:val="0"/>
                          <w:marRight w:val="0"/>
                          <w:marTop w:val="0"/>
                          <w:marBottom w:val="0"/>
                          <w:divBdr>
                            <w:top w:val="dashed" w:sz="2" w:space="0" w:color="FFFFFF"/>
                            <w:left w:val="dashed" w:sz="2" w:space="0" w:color="FFFFFF"/>
                            <w:bottom w:val="dashed" w:sz="2" w:space="0" w:color="FFFFFF"/>
                            <w:right w:val="dashed" w:sz="2" w:space="0" w:color="FFFFFF"/>
                          </w:divBdr>
                          <w:divsChild>
                            <w:div w:id="1752578752">
                              <w:marLeft w:val="0"/>
                              <w:marRight w:val="0"/>
                              <w:marTop w:val="0"/>
                              <w:marBottom w:val="0"/>
                              <w:divBdr>
                                <w:top w:val="dashed" w:sz="2" w:space="0" w:color="FFFFFF"/>
                                <w:left w:val="dashed" w:sz="2" w:space="0" w:color="FFFFFF"/>
                                <w:bottom w:val="dashed" w:sz="2" w:space="0" w:color="FFFFFF"/>
                                <w:right w:val="dashed" w:sz="2" w:space="0" w:color="FFFFFF"/>
                              </w:divBdr>
                            </w:div>
                            <w:div w:id="1872718685">
                              <w:marLeft w:val="0"/>
                              <w:marRight w:val="0"/>
                              <w:marTop w:val="0"/>
                              <w:marBottom w:val="0"/>
                              <w:divBdr>
                                <w:top w:val="dashed" w:sz="2" w:space="0" w:color="FFFFFF"/>
                                <w:left w:val="dashed" w:sz="2" w:space="0" w:color="FFFFFF"/>
                                <w:bottom w:val="dashed" w:sz="2" w:space="0" w:color="FFFFFF"/>
                                <w:right w:val="dashed" w:sz="2" w:space="0" w:color="FFFFFF"/>
                              </w:divBdr>
                              <w:divsChild>
                                <w:div w:id="1668512972">
                                  <w:marLeft w:val="0"/>
                                  <w:marRight w:val="0"/>
                                  <w:marTop w:val="0"/>
                                  <w:marBottom w:val="0"/>
                                  <w:divBdr>
                                    <w:top w:val="dashed" w:sz="2" w:space="0" w:color="FFFFFF"/>
                                    <w:left w:val="dashed" w:sz="2" w:space="0" w:color="FFFFFF"/>
                                    <w:bottom w:val="dashed" w:sz="2" w:space="0" w:color="FFFFFF"/>
                                    <w:right w:val="dashed" w:sz="2" w:space="0" w:color="FFFFFF"/>
                                  </w:divBdr>
                                </w:div>
                                <w:div w:id="982345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43150">
                              <w:marLeft w:val="0"/>
                              <w:marRight w:val="0"/>
                              <w:marTop w:val="0"/>
                              <w:marBottom w:val="0"/>
                              <w:divBdr>
                                <w:top w:val="dashed" w:sz="2" w:space="0" w:color="FFFFFF"/>
                                <w:left w:val="dashed" w:sz="2" w:space="0" w:color="FFFFFF"/>
                                <w:bottom w:val="dashed" w:sz="2" w:space="0" w:color="FFFFFF"/>
                                <w:right w:val="dashed" w:sz="2" w:space="0" w:color="FFFFFF"/>
                              </w:divBdr>
                            </w:div>
                            <w:div w:id="1801267258">
                              <w:marLeft w:val="0"/>
                              <w:marRight w:val="0"/>
                              <w:marTop w:val="0"/>
                              <w:marBottom w:val="0"/>
                              <w:divBdr>
                                <w:top w:val="dashed" w:sz="2" w:space="0" w:color="FFFFFF"/>
                                <w:left w:val="dashed" w:sz="2" w:space="0" w:color="FFFFFF"/>
                                <w:bottom w:val="dashed" w:sz="2" w:space="0" w:color="FFFFFF"/>
                                <w:right w:val="dashed" w:sz="2" w:space="0" w:color="FFFFFF"/>
                              </w:divBdr>
                            </w:div>
                            <w:div w:id="1313947207">
                              <w:marLeft w:val="0"/>
                              <w:marRight w:val="0"/>
                              <w:marTop w:val="0"/>
                              <w:marBottom w:val="0"/>
                              <w:divBdr>
                                <w:top w:val="dashed" w:sz="2" w:space="0" w:color="FFFFFF"/>
                                <w:left w:val="dashed" w:sz="2" w:space="0" w:color="FFFFFF"/>
                                <w:bottom w:val="dashed" w:sz="2" w:space="0" w:color="FFFFFF"/>
                                <w:right w:val="dashed" w:sz="2" w:space="0" w:color="FFFFFF"/>
                              </w:divBdr>
                            </w:div>
                            <w:div w:id="1194416861">
                              <w:marLeft w:val="0"/>
                              <w:marRight w:val="0"/>
                              <w:marTop w:val="0"/>
                              <w:marBottom w:val="0"/>
                              <w:divBdr>
                                <w:top w:val="dashed" w:sz="2" w:space="0" w:color="FFFFFF"/>
                                <w:left w:val="dashed" w:sz="2" w:space="0" w:color="FFFFFF"/>
                                <w:bottom w:val="dashed" w:sz="2" w:space="0" w:color="FFFFFF"/>
                                <w:right w:val="dashed" w:sz="2" w:space="0" w:color="FFFFFF"/>
                              </w:divBdr>
                            </w:div>
                            <w:div w:id="1951619589">
                              <w:marLeft w:val="0"/>
                              <w:marRight w:val="0"/>
                              <w:marTop w:val="0"/>
                              <w:marBottom w:val="0"/>
                              <w:divBdr>
                                <w:top w:val="dashed" w:sz="2" w:space="0" w:color="FFFFFF"/>
                                <w:left w:val="dashed" w:sz="2" w:space="0" w:color="FFFFFF"/>
                                <w:bottom w:val="dashed" w:sz="2" w:space="0" w:color="FFFFFF"/>
                                <w:right w:val="dashed" w:sz="2" w:space="0" w:color="FFFFFF"/>
                              </w:divBdr>
                            </w:div>
                            <w:div w:id="326129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7887935">
                          <w:marLeft w:val="0"/>
                          <w:marRight w:val="0"/>
                          <w:marTop w:val="0"/>
                          <w:marBottom w:val="0"/>
                          <w:divBdr>
                            <w:top w:val="dashed" w:sz="2" w:space="0" w:color="FFFFFF"/>
                            <w:left w:val="dashed" w:sz="2" w:space="0" w:color="FFFFFF"/>
                            <w:bottom w:val="dashed" w:sz="2" w:space="0" w:color="FFFFFF"/>
                            <w:right w:val="dashed" w:sz="2" w:space="0" w:color="FFFFFF"/>
                          </w:divBdr>
                        </w:div>
                        <w:div w:id="760178681">
                          <w:marLeft w:val="0"/>
                          <w:marRight w:val="0"/>
                          <w:marTop w:val="0"/>
                          <w:marBottom w:val="0"/>
                          <w:divBdr>
                            <w:top w:val="dashed" w:sz="2" w:space="0" w:color="FFFFFF"/>
                            <w:left w:val="dashed" w:sz="2" w:space="0" w:color="FFFFFF"/>
                            <w:bottom w:val="dashed" w:sz="2" w:space="0" w:color="FFFFFF"/>
                            <w:right w:val="dashed" w:sz="2" w:space="0" w:color="FFFFFF"/>
                          </w:divBdr>
                          <w:divsChild>
                            <w:div w:id="370686408">
                              <w:marLeft w:val="0"/>
                              <w:marRight w:val="0"/>
                              <w:marTop w:val="0"/>
                              <w:marBottom w:val="0"/>
                              <w:divBdr>
                                <w:top w:val="dashed" w:sz="2" w:space="0" w:color="FFFFFF"/>
                                <w:left w:val="dashed" w:sz="2" w:space="0" w:color="FFFFFF"/>
                                <w:bottom w:val="dashed" w:sz="2" w:space="0" w:color="FFFFFF"/>
                                <w:right w:val="dashed" w:sz="2" w:space="0" w:color="FFFFFF"/>
                              </w:divBdr>
                            </w:div>
                            <w:div w:id="1403679877">
                              <w:marLeft w:val="0"/>
                              <w:marRight w:val="0"/>
                              <w:marTop w:val="0"/>
                              <w:marBottom w:val="0"/>
                              <w:divBdr>
                                <w:top w:val="dashed" w:sz="2" w:space="0" w:color="FFFFFF"/>
                                <w:left w:val="dashed" w:sz="2" w:space="0" w:color="FFFFFF"/>
                                <w:bottom w:val="dashed" w:sz="2" w:space="0" w:color="FFFFFF"/>
                                <w:right w:val="dashed" w:sz="2" w:space="0" w:color="FFFFFF"/>
                              </w:divBdr>
                            </w:div>
                            <w:div w:id="854147695">
                              <w:marLeft w:val="0"/>
                              <w:marRight w:val="0"/>
                              <w:marTop w:val="0"/>
                              <w:marBottom w:val="0"/>
                              <w:divBdr>
                                <w:top w:val="dashed" w:sz="2" w:space="0" w:color="FFFFFF"/>
                                <w:left w:val="dashed" w:sz="2" w:space="0" w:color="FFFFFF"/>
                                <w:bottom w:val="dashed" w:sz="2" w:space="0" w:color="FFFFFF"/>
                                <w:right w:val="dashed" w:sz="2" w:space="0" w:color="FFFFFF"/>
                              </w:divBdr>
                            </w:div>
                            <w:div w:id="821389929">
                              <w:marLeft w:val="0"/>
                              <w:marRight w:val="0"/>
                              <w:marTop w:val="0"/>
                              <w:marBottom w:val="0"/>
                              <w:divBdr>
                                <w:top w:val="dashed" w:sz="2" w:space="0" w:color="FFFFFF"/>
                                <w:left w:val="dashed" w:sz="2" w:space="0" w:color="FFFFFF"/>
                                <w:bottom w:val="dashed" w:sz="2" w:space="0" w:color="FFFFFF"/>
                                <w:right w:val="dashed" w:sz="2" w:space="0" w:color="FFFFFF"/>
                              </w:divBdr>
                            </w:div>
                            <w:div w:id="1485195698">
                              <w:marLeft w:val="0"/>
                              <w:marRight w:val="0"/>
                              <w:marTop w:val="0"/>
                              <w:marBottom w:val="0"/>
                              <w:divBdr>
                                <w:top w:val="dashed" w:sz="2" w:space="0" w:color="FFFFFF"/>
                                <w:left w:val="dashed" w:sz="2" w:space="0" w:color="FFFFFF"/>
                                <w:bottom w:val="dashed" w:sz="2" w:space="0" w:color="FFFFFF"/>
                                <w:right w:val="dashed" w:sz="2" w:space="0" w:color="FFFFFF"/>
                              </w:divBdr>
                            </w:div>
                            <w:div w:id="1339116999">
                              <w:marLeft w:val="0"/>
                              <w:marRight w:val="0"/>
                              <w:marTop w:val="0"/>
                              <w:marBottom w:val="0"/>
                              <w:divBdr>
                                <w:top w:val="dashed" w:sz="2" w:space="0" w:color="FFFFFF"/>
                                <w:left w:val="dashed" w:sz="2" w:space="0" w:color="FFFFFF"/>
                                <w:bottom w:val="dashed" w:sz="2" w:space="0" w:color="FFFFFF"/>
                                <w:right w:val="dashed" w:sz="2" w:space="0" w:color="FFFFFF"/>
                              </w:divBdr>
                            </w:div>
                            <w:div w:id="1708603283">
                              <w:marLeft w:val="0"/>
                              <w:marRight w:val="0"/>
                              <w:marTop w:val="0"/>
                              <w:marBottom w:val="0"/>
                              <w:divBdr>
                                <w:top w:val="dashed" w:sz="2" w:space="0" w:color="FFFFFF"/>
                                <w:left w:val="dashed" w:sz="2" w:space="0" w:color="FFFFFF"/>
                                <w:bottom w:val="dashed" w:sz="2" w:space="0" w:color="FFFFFF"/>
                                <w:right w:val="dashed" w:sz="2" w:space="0" w:color="FFFFFF"/>
                              </w:divBdr>
                            </w:div>
                            <w:div w:id="222526886">
                              <w:marLeft w:val="0"/>
                              <w:marRight w:val="0"/>
                              <w:marTop w:val="0"/>
                              <w:marBottom w:val="0"/>
                              <w:divBdr>
                                <w:top w:val="dashed" w:sz="2" w:space="0" w:color="FFFFFF"/>
                                <w:left w:val="dashed" w:sz="2" w:space="0" w:color="FFFFFF"/>
                                <w:bottom w:val="dashed" w:sz="2" w:space="0" w:color="FFFFFF"/>
                                <w:right w:val="dashed" w:sz="2" w:space="0" w:color="FFFFFF"/>
                              </w:divBdr>
                            </w:div>
                            <w:div w:id="71702156">
                              <w:marLeft w:val="0"/>
                              <w:marRight w:val="0"/>
                              <w:marTop w:val="0"/>
                              <w:marBottom w:val="0"/>
                              <w:divBdr>
                                <w:top w:val="dashed" w:sz="2" w:space="0" w:color="FFFFFF"/>
                                <w:left w:val="dashed" w:sz="2" w:space="0" w:color="FFFFFF"/>
                                <w:bottom w:val="dashed" w:sz="2" w:space="0" w:color="FFFFFF"/>
                                <w:right w:val="dashed" w:sz="2" w:space="0" w:color="FFFFFF"/>
                              </w:divBdr>
                            </w:div>
                            <w:div w:id="1952393053">
                              <w:marLeft w:val="0"/>
                              <w:marRight w:val="0"/>
                              <w:marTop w:val="0"/>
                              <w:marBottom w:val="0"/>
                              <w:divBdr>
                                <w:top w:val="dashed" w:sz="2" w:space="0" w:color="FFFFFF"/>
                                <w:left w:val="dashed" w:sz="2" w:space="0" w:color="FFFFFF"/>
                                <w:bottom w:val="dashed" w:sz="2" w:space="0" w:color="FFFFFF"/>
                                <w:right w:val="dashed" w:sz="2" w:space="0" w:color="FFFFFF"/>
                              </w:divBdr>
                            </w:div>
                            <w:div w:id="873229396">
                              <w:marLeft w:val="0"/>
                              <w:marRight w:val="0"/>
                              <w:marTop w:val="0"/>
                              <w:marBottom w:val="0"/>
                              <w:divBdr>
                                <w:top w:val="dashed" w:sz="2" w:space="0" w:color="FFFFFF"/>
                                <w:left w:val="dashed" w:sz="2" w:space="0" w:color="FFFFFF"/>
                                <w:bottom w:val="dashed" w:sz="2" w:space="0" w:color="FFFFFF"/>
                                <w:right w:val="dashed" w:sz="2" w:space="0" w:color="FFFFFF"/>
                              </w:divBdr>
                            </w:div>
                            <w:div w:id="1765883805">
                              <w:marLeft w:val="0"/>
                              <w:marRight w:val="0"/>
                              <w:marTop w:val="0"/>
                              <w:marBottom w:val="0"/>
                              <w:divBdr>
                                <w:top w:val="dashed" w:sz="2" w:space="0" w:color="FFFFFF"/>
                                <w:left w:val="dashed" w:sz="2" w:space="0" w:color="FFFFFF"/>
                                <w:bottom w:val="dashed" w:sz="2" w:space="0" w:color="FFFFFF"/>
                                <w:right w:val="dashed" w:sz="2" w:space="0" w:color="FFFFFF"/>
                              </w:divBdr>
                            </w:div>
                            <w:div w:id="1785493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6414855">
                          <w:marLeft w:val="0"/>
                          <w:marRight w:val="0"/>
                          <w:marTop w:val="0"/>
                          <w:marBottom w:val="0"/>
                          <w:divBdr>
                            <w:top w:val="dashed" w:sz="2" w:space="0" w:color="FFFFFF"/>
                            <w:left w:val="dashed" w:sz="2" w:space="0" w:color="FFFFFF"/>
                            <w:bottom w:val="dashed" w:sz="2" w:space="0" w:color="FFFFFF"/>
                            <w:right w:val="dashed" w:sz="2" w:space="0" w:color="FFFFFF"/>
                          </w:divBdr>
                        </w:div>
                        <w:div w:id="1036269085">
                          <w:marLeft w:val="0"/>
                          <w:marRight w:val="0"/>
                          <w:marTop w:val="0"/>
                          <w:marBottom w:val="0"/>
                          <w:divBdr>
                            <w:top w:val="dashed" w:sz="2" w:space="0" w:color="FFFFFF"/>
                            <w:left w:val="dashed" w:sz="2" w:space="0" w:color="FFFFFF"/>
                            <w:bottom w:val="dashed" w:sz="2" w:space="0" w:color="FFFFFF"/>
                            <w:right w:val="dashed" w:sz="2" w:space="0" w:color="FFFFFF"/>
                          </w:divBdr>
                          <w:divsChild>
                            <w:div w:id="800804389">
                              <w:marLeft w:val="0"/>
                              <w:marRight w:val="0"/>
                              <w:marTop w:val="0"/>
                              <w:marBottom w:val="0"/>
                              <w:divBdr>
                                <w:top w:val="dashed" w:sz="2" w:space="0" w:color="FFFFFF"/>
                                <w:left w:val="dashed" w:sz="2" w:space="0" w:color="FFFFFF"/>
                                <w:bottom w:val="dashed" w:sz="2" w:space="0" w:color="FFFFFF"/>
                                <w:right w:val="dashed" w:sz="2" w:space="0" w:color="FFFFFF"/>
                              </w:divBdr>
                            </w:div>
                            <w:div w:id="256520075">
                              <w:marLeft w:val="0"/>
                              <w:marRight w:val="0"/>
                              <w:marTop w:val="0"/>
                              <w:marBottom w:val="0"/>
                              <w:divBdr>
                                <w:top w:val="dashed" w:sz="2" w:space="0" w:color="FFFFFF"/>
                                <w:left w:val="dashed" w:sz="2" w:space="0" w:color="FFFFFF"/>
                                <w:bottom w:val="dashed" w:sz="2" w:space="0" w:color="FFFFFF"/>
                                <w:right w:val="dashed" w:sz="2" w:space="0" w:color="FFFFFF"/>
                              </w:divBdr>
                            </w:div>
                            <w:div w:id="2042822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69384530">
                      <w:marLeft w:val="0"/>
                      <w:marRight w:val="0"/>
                      <w:marTop w:val="0"/>
                      <w:marBottom w:val="0"/>
                      <w:divBdr>
                        <w:top w:val="dashed" w:sz="2" w:space="0" w:color="FFFFFF"/>
                        <w:left w:val="dashed" w:sz="2" w:space="0" w:color="FFFFFF"/>
                        <w:bottom w:val="dashed" w:sz="2" w:space="0" w:color="FFFFFF"/>
                        <w:right w:val="dashed" w:sz="2" w:space="0" w:color="FFFFFF"/>
                      </w:divBdr>
                    </w:div>
                    <w:div w:id="1425498616">
                      <w:marLeft w:val="0"/>
                      <w:marRight w:val="0"/>
                      <w:marTop w:val="0"/>
                      <w:marBottom w:val="0"/>
                      <w:divBdr>
                        <w:top w:val="dashed" w:sz="2" w:space="0" w:color="FFFFFF"/>
                        <w:left w:val="dashed" w:sz="2" w:space="0" w:color="FFFFFF"/>
                        <w:bottom w:val="dashed" w:sz="2" w:space="0" w:color="FFFFFF"/>
                        <w:right w:val="dashed" w:sz="2" w:space="0" w:color="FFFFFF"/>
                      </w:divBdr>
                    </w:div>
                    <w:div w:id="514728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0652183">
                  <w:marLeft w:val="0"/>
                  <w:marRight w:val="0"/>
                  <w:marTop w:val="0"/>
                  <w:marBottom w:val="0"/>
                  <w:divBdr>
                    <w:top w:val="dashed" w:sz="2" w:space="0" w:color="FFFFFF"/>
                    <w:left w:val="dashed" w:sz="2" w:space="0" w:color="FFFFFF"/>
                    <w:bottom w:val="dashed" w:sz="2" w:space="0" w:color="FFFFFF"/>
                    <w:right w:val="dashed" w:sz="2" w:space="0" w:color="FFFFFF"/>
                  </w:divBdr>
                </w:div>
                <w:div w:id="1494375408">
                  <w:marLeft w:val="0"/>
                  <w:marRight w:val="0"/>
                  <w:marTop w:val="0"/>
                  <w:marBottom w:val="0"/>
                  <w:divBdr>
                    <w:top w:val="dashed" w:sz="2" w:space="0" w:color="FFFFFF"/>
                    <w:left w:val="dashed" w:sz="2" w:space="0" w:color="FFFFFF"/>
                    <w:bottom w:val="dashed" w:sz="2" w:space="0" w:color="FFFFFF"/>
                    <w:right w:val="dashed" w:sz="2" w:space="0" w:color="FFFFFF"/>
                  </w:divBdr>
                  <w:divsChild>
                    <w:div w:id="260645708">
                      <w:marLeft w:val="0"/>
                      <w:marRight w:val="0"/>
                      <w:marTop w:val="0"/>
                      <w:marBottom w:val="0"/>
                      <w:divBdr>
                        <w:top w:val="dashed" w:sz="2" w:space="0" w:color="FFFFFF"/>
                        <w:left w:val="dashed" w:sz="2" w:space="0" w:color="FFFFFF"/>
                        <w:bottom w:val="dashed" w:sz="2" w:space="0" w:color="FFFFFF"/>
                        <w:right w:val="dashed" w:sz="2" w:space="0" w:color="FFFFFF"/>
                      </w:divBdr>
                    </w:div>
                    <w:div w:id="628509328">
                      <w:marLeft w:val="0"/>
                      <w:marRight w:val="0"/>
                      <w:marTop w:val="0"/>
                      <w:marBottom w:val="0"/>
                      <w:divBdr>
                        <w:top w:val="dashed" w:sz="2" w:space="0" w:color="FFFFFF"/>
                        <w:left w:val="dashed" w:sz="2" w:space="0" w:color="FFFFFF"/>
                        <w:bottom w:val="dashed" w:sz="2" w:space="0" w:color="FFFFFF"/>
                        <w:right w:val="dashed" w:sz="2" w:space="0" w:color="FFFFFF"/>
                      </w:divBdr>
                    </w:div>
                    <w:div w:id="282657796">
                      <w:marLeft w:val="0"/>
                      <w:marRight w:val="0"/>
                      <w:marTop w:val="0"/>
                      <w:marBottom w:val="0"/>
                      <w:divBdr>
                        <w:top w:val="dashed" w:sz="2" w:space="0" w:color="FFFFFF"/>
                        <w:left w:val="dashed" w:sz="2" w:space="0" w:color="FFFFFF"/>
                        <w:bottom w:val="dashed" w:sz="2" w:space="0" w:color="FFFFFF"/>
                        <w:right w:val="dashed" w:sz="2" w:space="0" w:color="FFFFFF"/>
                      </w:divBdr>
                    </w:div>
                    <w:div w:id="462965436">
                      <w:marLeft w:val="0"/>
                      <w:marRight w:val="0"/>
                      <w:marTop w:val="0"/>
                      <w:marBottom w:val="0"/>
                      <w:divBdr>
                        <w:top w:val="dashed" w:sz="2" w:space="0" w:color="FFFFFF"/>
                        <w:left w:val="dashed" w:sz="2" w:space="0" w:color="FFFFFF"/>
                        <w:bottom w:val="dashed" w:sz="2" w:space="0" w:color="FFFFFF"/>
                        <w:right w:val="dashed" w:sz="2" w:space="0" w:color="FFFFFF"/>
                      </w:divBdr>
                    </w:div>
                    <w:div w:id="5371573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5864125">
                  <w:marLeft w:val="0"/>
                  <w:marRight w:val="0"/>
                  <w:marTop w:val="0"/>
                  <w:marBottom w:val="0"/>
                  <w:divBdr>
                    <w:top w:val="dashed" w:sz="2" w:space="0" w:color="FFFFFF"/>
                    <w:left w:val="dashed" w:sz="2" w:space="0" w:color="FFFFFF"/>
                    <w:bottom w:val="dashed" w:sz="2" w:space="0" w:color="FFFFFF"/>
                    <w:right w:val="dashed" w:sz="2" w:space="0" w:color="FFFFFF"/>
                  </w:divBdr>
                </w:div>
                <w:div w:id="148257085">
                  <w:marLeft w:val="0"/>
                  <w:marRight w:val="0"/>
                  <w:marTop w:val="0"/>
                  <w:marBottom w:val="0"/>
                  <w:divBdr>
                    <w:top w:val="dashed" w:sz="2" w:space="0" w:color="FFFFFF"/>
                    <w:left w:val="dashed" w:sz="2" w:space="0" w:color="FFFFFF"/>
                    <w:bottom w:val="dashed" w:sz="2" w:space="0" w:color="FFFFFF"/>
                    <w:right w:val="dashed" w:sz="2" w:space="0" w:color="FFFFFF"/>
                  </w:divBdr>
                  <w:divsChild>
                    <w:div w:id="1847400699">
                      <w:marLeft w:val="0"/>
                      <w:marRight w:val="0"/>
                      <w:marTop w:val="0"/>
                      <w:marBottom w:val="0"/>
                      <w:divBdr>
                        <w:top w:val="dashed" w:sz="2" w:space="0" w:color="FFFFFF"/>
                        <w:left w:val="dashed" w:sz="2" w:space="0" w:color="FFFFFF"/>
                        <w:bottom w:val="dashed" w:sz="2" w:space="0" w:color="FFFFFF"/>
                        <w:right w:val="dashed" w:sz="2" w:space="0" w:color="FFFFFF"/>
                      </w:divBdr>
                    </w:div>
                    <w:div w:id="1559045933">
                      <w:marLeft w:val="0"/>
                      <w:marRight w:val="0"/>
                      <w:marTop w:val="0"/>
                      <w:marBottom w:val="0"/>
                      <w:divBdr>
                        <w:top w:val="dashed" w:sz="2" w:space="0" w:color="FFFFFF"/>
                        <w:left w:val="dashed" w:sz="2" w:space="0" w:color="FFFFFF"/>
                        <w:bottom w:val="dashed" w:sz="2" w:space="0" w:color="FFFFFF"/>
                        <w:right w:val="dashed" w:sz="2" w:space="0" w:color="FFFFFF"/>
                      </w:divBdr>
                    </w:div>
                    <w:div w:id="200434438">
                      <w:marLeft w:val="0"/>
                      <w:marRight w:val="0"/>
                      <w:marTop w:val="0"/>
                      <w:marBottom w:val="0"/>
                      <w:divBdr>
                        <w:top w:val="dashed" w:sz="2" w:space="0" w:color="FFFFFF"/>
                        <w:left w:val="dashed" w:sz="2" w:space="0" w:color="FFFFFF"/>
                        <w:bottom w:val="dashed" w:sz="2" w:space="0" w:color="FFFFFF"/>
                        <w:right w:val="dashed" w:sz="2" w:space="0" w:color="FFFFFF"/>
                      </w:divBdr>
                    </w:div>
                    <w:div w:id="360207549">
                      <w:marLeft w:val="0"/>
                      <w:marRight w:val="0"/>
                      <w:marTop w:val="0"/>
                      <w:marBottom w:val="0"/>
                      <w:divBdr>
                        <w:top w:val="dashed" w:sz="2" w:space="0" w:color="FFFFFF"/>
                        <w:left w:val="dashed" w:sz="2" w:space="0" w:color="FFFFFF"/>
                        <w:bottom w:val="dashed" w:sz="2" w:space="0" w:color="FFFFFF"/>
                        <w:right w:val="dashed" w:sz="2" w:space="0" w:color="FFFFFF"/>
                      </w:divBdr>
                    </w:div>
                    <w:div w:id="1894123541">
                      <w:marLeft w:val="0"/>
                      <w:marRight w:val="0"/>
                      <w:marTop w:val="0"/>
                      <w:marBottom w:val="0"/>
                      <w:divBdr>
                        <w:top w:val="dashed" w:sz="2" w:space="0" w:color="FFFFFF"/>
                        <w:left w:val="dashed" w:sz="2" w:space="0" w:color="FFFFFF"/>
                        <w:bottom w:val="dashed" w:sz="2" w:space="0" w:color="FFFFFF"/>
                        <w:right w:val="dashed" w:sz="2" w:space="0" w:color="FFFFFF"/>
                      </w:divBdr>
                    </w:div>
                    <w:div w:id="678628534">
                      <w:marLeft w:val="0"/>
                      <w:marRight w:val="0"/>
                      <w:marTop w:val="0"/>
                      <w:marBottom w:val="0"/>
                      <w:divBdr>
                        <w:top w:val="dashed" w:sz="2" w:space="0" w:color="FFFFFF"/>
                        <w:left w:val="dashed" w:sz="2" w:space="0" w:color="FFFFFF"/>
                        <w:bottom w:val="dashed" w:sz="2" w:space="0" w:color="FFFFFF"/>
                        <w:right w:val="dashed" w:sz="2" w:space="0" w:color="FFFFFF"/>
                      </w:divBdr>
                    </w:div>
                    <w:div w:id="1603103521">
                      <w:marLeft w:val="0"/>
                      <w:marRight w:val="0"/>
                      <w:marTop w:val="0"/>
                      <w:marBottom w:val="0"/>
                      <w:divBdr>
                        <w:top w:val="dashed" w:sz="2" w:space="0" w:color="FFFFFF"/>
                        <w:left w:val="dashed" w:sz="2" w:space="0" w:color="FFFFFF"/>
                        <w:bottom w:val="dashed" w:sz="2" w:space="0" w:color="FFFFFF"/>
                        <w:right w:val="dashed" w:sz="2" w:space="0" w:color="FFFFFF"/>
                      </w:divBdr>
                      <w:divsChild>
                        <w:div w:id="628706118">
                          <w:marLeft w:val="0"/>
                          <w:marRight w:val="0"/>
                          <w:marTop w:val="0"/>
                          <w:marBottom w:val="0"/>
                          <w:divBdr>
                            <w:top w:val="dashed" w:sz="2" w:space="0" w:color="FFFFFF"/>
                            <w:left w:val="dashed" w:sz="2" w:space="0" w:color="FFFFFF"/>
                            <w:bottom w:val="dashed" w:sz="2" w:space="0" w:color="FFFFFF"/>
                            <w:right w:val="dashed" w:sz="2" w:space="0" w:color="FFFFFF"/>
                          </w:divBdr>
                        </w:div>
                        <w:div w:id="1425029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5326101">
                      <w:marLeft w:val="0"/>
                      <w:marRight w:val="0"/>
                      <w:marTop w:val="0"/>
                      <w:marBottom w:val="0"/>
                      <w:divBdr>
                        <w:top w:val="dashed" w:sz="2" w:space="0" w:color="FFFFFF"/>
                        <w:left w:val="dashed" w:sz="2" w:space="0" w:color="FFFFFF"/>
                        <w:bottom w:val="dashed" w:sz="2" w:space="0" w:color="FFFFFF"/>
                        <w:right w:val="dashed" w:sz="2" w:space="0" w:color="FFFFFF"/>
                      </w:divBdr>
                    </w:div>
                    <w:div w:id="170920713">
                      <w:marLeft w:val="0"/>
                      <w:marRight w:val="0"/>
                      <w:marTop w:val="0"/>
                      <w:marBottom w:val="0"/>
                      <w:divBdr>
                        <w:top w:val="dashed" w:sz="2" w:space="0" w:color="FFFFFF"/>
                        <w:left w:val="dashed" w:sz="2" w:space="0" w:color="FFFFFF"/>
                        <w:bottom w:val="dashed" w:sz="2" w:space="0" w:color="FFFFFF"/>
                        <w:right w:val="dashed" w:sz="2" w:space="0" w:color="FFFFFF"/>
                      </w:divBdr>
                      <w:divsChild>
                        <w:div w:id="2079547535">
                          <w:marLeft w:val="0"/>
                          <w:marRight w:val="0"/>
                          <w:marTop w:val="0"/>
                          <w:marBottom w:val="0"/>
                          <w:divBdr>
                            <w:top w:val="dashed" w:sz="2" w:space="0" w:color="FFFFFF"/>
                            <w:left w:val="dashed" w:sz="2" w:space="0" w:color="FFFFFF"/>
                            <w:bottom w:val="dashed" w:sz="2" w:space="0" w:color="FFFFFF"/>
                            <w:right w:val="dashed" w:sz="2" w:space="0" w:color="FFFFFF"/>
                          </w:divBdr>
                        </w:div>
                        <w:div w:id="1775057903">
                          <w:marLeft w:val="0"/>
                          <w:marRight w:val="0"/>
                          <w:marTop w:val="0"/>
                          <w:marBottom w:val="0"/>
                          <w:divBdr>
                            <w:top w:val="dashed" w:sz="2" w:space="0" w:color="FFFFFF"/>
                            <w:left w:val="dashed" w:sz="2" w:space="0" w:color="FFFFFF"/>
                            <w:bottom w:val="dashed" w:sz="2" w:space="0" w:color="FFFFFF"/>
                            <w:right w:val="dashed" w:sz="2" w:space="0" w:color="FFFFFF"/>
                          </w:divBdr>
                        </w:div>
                        <w:div w:id="1686125665">
                          <w:marLeft w:val="0"/>
                          <w:marRight w:val="0"/>
                          <w:marTop w:val="0"/>
                          <w:marBottom w:val="0"/>
                          <w:divBdr>
                            <w:top w:val="dashed" w:sz="2" w:space="0" w:color="FFFFFF"/>
                            <w:left w:val="dashed" w:sz="2" w:space="0" w:color="FFFFFF"/>
                            <w:bottom w:val="dashed" w:sz="2" w:space="0" w:color="FFFFFF"/>
                            <w:right w:val="dashed" w:sz="2" w:space="0" w:color="FFFFFF"/>
                          </w:divBdr>
                        </w:div>
                        <w:div w:id="1641499871">
                          <w:marLeft w:val="0"/>
                          <w:marRight w:val="0"/>
                          <w:marTop w:val="0"/>
                          <w:marBottom w:val="0"/>
                          <w:divBdr>
                            <w:top w:val="dashed" w:sz="2" w:space="0" w:color="FFFFFF"/>
                            <w:left w:val="dashed" w:sz="2" w:space="0" w:color="FFFFFF"/>
                            <w:bottom w:val="dashed" w:sz="2" w:space="0" w:color="FFFFFF"/>
                            <w:right w:val="dashed" w:sz="2" w:space="0" w:color="FFFFFF"/>
                          </w:divBdr>
                        </w:div>
                        <w:div w:id="788932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8862035">
                      <w:marLeft w:val="0"/>
                      <w:marRight w:val="0"/>
                      <w:marTop w:val="0"/>
                      <w:marBottom w:val="0"/>
                      <w:divBdr>
                        <w:top w:val="dashed" w:sz="2" w:space="0" w:color="FFFFFF"/>
                        <w:left w:val="dashed" w:sz="2" w:space="0" w:color="FFFFFF"/>
                        <w:bottom w:val="dashed" w:sz="2" w:space="0" w:color="FFFFFF"/>
                        <w:right w:val="dashed" w:sz="2" w:space="0" w:color="FFFFFF"/>
                      </w:divBdr>
                    </w:div>
                    <w:div w:id="1388996292">
                      <w:marLeft w:val="0"/>
                      <w:marRight w:val="0"/>
                      <w:marTop w:val="0"/>
                      <w:marBottom w:val="0"/>
                      <w:divBdr>
                        <w:top w:val="dashed" w:sz="2" w:space="0" w:color="FFFFFF"/>
                        <w:left w:val="dashed" w:sz="2" w:space="0" w:color="FFFFFF"/>
                        <w:bottom w:val="dashed" w:sz="2" w:space="0" w:color="FFFFFF"/>
                        <w:right w:val="dashed" w:sz="2" w:space="0" w:color="FFFFFF"/>
                      </w:divBdr>
                    </w:div>
                    <w:div w:id="1871650501">
                      <w:marLeft w:val="0"/>
                      <w:marRight w:val="0"/>
                      <w:marTop w:val="0"/>
                      <w:marBottom w:val="0"/>
                      <w:divBdr>
                        <w:top w:val="dashed" w:sz="2" w:space="0" w:color="FFFFFF"/>
                        <w:left w:val="dashed" w:sz="2" w:space="0" w:color="FFFFFF"/>
                        <w:bottom w:val="dashed" w:sz="2" w:space="0" w:color="FFFFFF"/>
                        <w:right w:val="dashed" w:sz="2" w:space="0" w:color="FFFFFF"/>
                      </w:divBdr>
                      <w:divsChild>
                        <w:div w:id="480074374">
                          <w:marLeft w:val="0"/>
                          <w:marRight w:val="0"/>
                          <w:marTop w:val="0"/>
                          <w:marBottom w:val="0"/>
                          <w:divBdr>
                            <w:top w:val="dashed" w:sz="2" w:space="0" w:color="FFFFFF"/>
                            <w:left w:val="dashed" w:sz="2" w:space="0" w:color="FFFFFF"/>
                            <w:bottom w:val="dashed" w:sz="2" w:space="0" w:color="FFFFFF"/>
                            <w:right w:val="dashed" w:sz="2" w:space="0" w:color="FFFFFF"/>
                          </w:divBdr>
                        </w:div>
                        <w:div w:id="914776726">
                          <w:marLeft w:val="0"/>
                          <w:marRight w:val="0"/>
                          <w:marTop w:val="0"/>
                          <w:marBottom w:val="0"/>
                          <w:divBdr>
                            <w:top w:val="dashed" w:sz="2" w:space="0" w:color="FFFFFF"/>
                            <w:left w:val="dashed" w:sz="2" w:space="0" w:color="FFFFFF"/>
                            <w:bottom w:val="dashed" w:sz="2" w:space="0" w:color="FFFFFF"/>
                            <w:right w:val="dashed" w:sz="2" w:space="0" w:color="FFFFFF"/>
                          </w:divBdr>
                        </w:div>
                        <w:div w:id="1348488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97270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2556878\0006839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2556878\00079986.htm" TargetMode="External"/><Relationship Id="rId12" Type="http://schemas.openxmlformats.org/officeDocument/2006/relationships/hyperlink" Target="file:///C:\Users\USER\sintact%204.0\cache\Legislatie\temp2556878\000799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2556878\00079986.htm" TargetMode="External"/><Relationship Id="rId11" Type="http://schemas.openxmlformats.org/officeDocument/2006/relationships/hyperlink" Target="file:///C:\Users\USER\sintact%204.0\cache\Legislatie\temp2556878\00079986.htm" TargetMode="External"/><Relationship Id="rId5" Type="http://schemas.openxmlformats.org/officeDocument/2006/relationships/image" Target="media/image1.gif"/><Relationship Id="rId10" Type="http://schemas.openxmlformats.org/officeDocument/2006/relationships/hyperlink" Target="file:///C:\Users\USER\sintact%204.0\cache\Legislatie\temp2556878\00079986.htm" TargetMode="External"/><Relationship Id="rId4" Type="http://schemas.openxmlformats.org/officeDocument/2006/relationships/hyperlink" Target="file:///C:\Users\USER\sintact%204.0\cache\Legislatie\temp2556878\00227783.HTM" TargetMode="External"/><Relationship Id="rId9" Type="http://schemas.openxmlformats.org/officeDocument/2006/relationships/hyperlink" Target="file:///C:\Users\USER\sintact%204.0\cache\Legislatie\temp2556878\0007998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2022-01-17T14:01:00Z</dcterms:created>
  <dcterms:modified xsi:type="dcterms:W3CDTF">2022-01-17T14:02:00Z</dcterms:modified>
</cp:coreProperties>
</file>